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AE5" w:rsidRDefault="00745AE5" w:rsidP="00745AE5">
      <w:pPr>
        <w:widowControl w:val="0"/>
        <w:autoSpaceDE w:val="0"/>
        <w:autoSpaceDN w:val="0"/>
        <w:adjustRightInd w:val="0"/>
        <w:ind w:firstLine="539"/>
        <w:jc w:val="right"/>
        <w:rPr>
          <w:b/>
        </w:rPr>
      </w:pPr>
      <w:r>
        <w:rPr>
          <w:b/>
        </w:rPr>
        <w:t>Приложение № 1</w:t>
      </w:r>
    </w:p>
    <w:p w:rsidR="00745AE5" w:rsidRDefault="00745AE5" w:rsidP="00745AE5">
      <w:pPr>
        <w:widowControl w:val="0"/>
        <w:autoSpaceDE w:val="0"/>
        <w:autoSpaceDN w:val="0"/>
        <w:adjustRightInd w:val="0"/>
        <w:ind w:firstLine="539"/>
        <w:jc w:val="center"/>
        <w:rPr>
          <w:b/>
        </w:rPr>
      </w:pPr>
    </w:p>
    <w:p w:rsidR="00745AE5" w:rsidRDefault="00745AE5" w:rsidP="00745AE5">
      <w:pPr>
        <w:widowControl w:val="0"/>
        <w:spacing w:line="240" w:lineRule="auto"/>
        <w:ind w:firstLine="539"/>
        <w:jc w:val="center"/>
        <w:rPr>
          <w:b/>
        </w:rPr>
      </w:pPr>
      <w:r>
        <w:rPr>
          <w:b/>
        </w:rPr>
        <w:t>СПРАВКА</w:t>
      </w:r>
    </w:p>
    <w:p w:rsidR="00745AE5" w:rsidRDefault="00745AE5" w:rsidP="00745AE5">
      <w:pPr>
        <w:widowControl w:val="0"/>
        <w:spacing w:line="240" w:lineRule="auto"/>
        <w:ind w:firstLine="539"/>
        <w:jc w:val="center"/>
      </w:pPr>
      <w:r>
        <w:t xml:space="preserve">о рассмотрении и принятии решений судами общей юрисдикции </w:t>
      </w:r>
    </w:p>
    <w:p w:rsidR="00745AE5" w:rsidRDefault="00745AE5" w:rsidP="00745AE5">
      <w:pPr>
        <w:widowControl w:val="0"/>
        <w:spacing w:line="240" w:lineRule="auto"/>
        <w:ind w:firstLine="539"/>
        <w:jc w:val="center"/>
      </w:pPr>
      <w:r>
        <w:t xml:space="preserve">Российской Федерации в разрезе статей Конвенции о правах инвалидов </w:t>
      </w:r>
    </w:p>
    <w:p w:rsidR="00745AE5" w:rsidRDefault="00745AE5" w:rsidP="00745AE5">
      <w:pPr>
        <w:widowControl w:val="0"/>
        <w:spacing w:line="240" w:lineRule="auto"/>
        <w:ind w:firstLine="539"/>
        <w:jc w:val="center"/>
      </w:pPr>
      <w:r>
        <w:t>за 2013-2017 гг.</w:t>
      </w:r>
    </w:p>
    <w:p w:rsidR="00745AE5" w:rsidRDefault="00745AE5" w:rsidP="00745AE5">
      <w:pPr>
        <w:widowControl w:val="0"/>
        <w:ind w:firstLine="539"/>
        <w:jc w:val="cente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766"/>
        <w:gridCol w:w="917"/>
        <w:gridCol w:w="916"/>
        <w:gridCol w:w="916"/>
        <w:gridCol w:w="916"/>
        <w:gridCol w:w="914"/>
      </w:tblGrid>
      <w:tr w:rsidR="00745AE5" w:rsidTr="00AE4C58">
        <w:tc>
          <w:tcPr>
            <w:tcW w:w="477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5AE5" w:rsidRDefault="00745AE5" w:rsidP="00AE4C58">
            <w:pPr>
              <w:spacing w:line="240" w:lineRule="auto"/>
              <w:jc w:val="center"/>
            </w:pPr>
            <w:r>
              <w:t>Наименование и номер статьи Конвенции</w:t>
            </w:r>
          </w:p>
        </w:tc>
        <w:tc>
          <w:tcPr>
            <w:tcW w:w="4583"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5AE5" w:rsidRDefault="00745AE5" w:rsidP="00AE4C58">
            <w:pPr>
              <w:spacing w:line="240" w:lineRule="auto"/>
              <w:jc w:val="center"/>
            </w:pPr>
            <w:r>
              <w:t>Численность</w:t>
            </w:r>
          </w:p>
          <w:p w:rsidR="00745AE5" w:rsidRDefault="00745AE5" w:rsidP="00AE4C58">
            <w:pPr>
              <w:spacing w:line="240" w:lineRule="auto"/>
              <w:jc w:val="center"/>
            </w:pPr>
            <w:r>
              <w:t xml:space="preserve"> решений судов по годам</w:t>
            </w:r>
          </w:p>
        </w:tc>
      </w:tr>
      <w:tr w:rsidR="00745AE5" w:rsidTr="00AE4C58">
        <w:tc>
          <w:tcPr>
            <w:tcW w:w="477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5AE5" w:rsidRDefault="00745AE5" w:rsidP="00AE4C58">
            <w:pPr>
              <w:spacing w:line="240" w:lineRule="auto"/>
            </w:pP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5AE5" w:rsidRDefault="00745AE5" w:rsidP="00AE4C58">
            <w:pPr>
              <w:spacing w:line="240" w:lineRule="auto"/>
              <w:jc w:val="center"/>
            </w:pPr>
            <w:r>
              <w:t>2013</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5AE5" w:rsidRDefault="00745AE5" w:rsidP="00AE4C58">
            <w:pPr>
              <w:spacing w:line="240" w:lineRule="auto"/>
              <w:jc w:val="center"/>
            </w:pPr>
            <w:r>
              <w:t>2014</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5AE5" w:rsidRDefault="00745AE5" w:rsidP="00AE4C58">
            <w:pPr>
              <w:spacing w:line="240" w:lineRule="auto"/>
              <w:jc w:val="center"/>
            </w:pPr>
            <w:r>
              <w:t>2015</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5AE5" w:rsidRDefault="00745AE5" w:rsidP="00AE4C58">
            <w:pPr>
              <w:spacing w:line="240" w:lineRule="auto"/>
              <w:jc w:val="center"/>
            </w:pPr>
            <w:r>
              <w:t>2016</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5AE5" w:rsidRDefault="00745AE5" w:rsidP="00AE4C58">
            <w:pPr>
              <w:spacing w:line="240" w:lineRule="auto"/>
              <w:jc w:val="center"/>
            </w:pPr>
            <w:r>
              <w:t>2017</w:t>
            </w:r>
          </w:p>
        </w:tc>
      </w:tr>
      <w:tr w:rsidR="00745AE5" w:rsidTr="00AE4C58">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5AE5" w:rsidRDefault="00745AE5" w:rsidP="00AE4C58">
            <w:pPr>
              <w:spacing w:line="240" w:lineRule="auto"/>
            </w:pPr>
            <w:r>
              <w:t>Ст. 7 дети-инвалиды</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1204</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1527</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305</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0</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rPr>
                <w:color w:val="000000"/>
              </w:rPr>
            </w:pPr>
            <w:r>
              <w:rPr>
                <w:color w:val="000000"/>
              </w:rPr>
              <w:t>1</w:t>
            </w:r>
          </w:p>
        </w:tc>
      </w:tr>
      <w:tr w:rsidR="00745AE5" w:rsidTr="00AE4C58">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5AE5" w:rsidRDefault="00745AE5" w:rsidP="00AE4C58">
            <w:pPr>
              <w:spacing w:line="240" w:lineRule="auto"/>
            </w:pPr>
            <w:r>
              <w:t>Ст. 9 доступность</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560</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729</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153</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35</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rPr>
                <w:color w:val="000000"/>
              </w:rPr>
            </w:pPr>
            <w:r>
              <w:rPr>
                <w:color w:val="000000"/>
              </w:rPr>
              <w:t>9</w:t>
            </w:r>
          </w:p>
        </w:tc>
      </w:tr>
      <w:tr w:rsidR="00745AE5" w:rsidTr="00AE4C58">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5AE5" w:rsidRDefault="00745AE5" w:rsidP="00AE4C58">
            <w:pPr>
              <w:spacing w:line="240" w:lineRule="auto"/>
            </w:pPr>
            <w:r>
              <w:t>Ст. 12 равенство перед законом</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14</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20</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17</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1106</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rPr>
                <w:color w:val="000000"/>
              </w:rPr>
            </w:pPr>
            <w:r>
              <w:rPr>
                <w:color w:val="000000"/>
              </w:rPr>
              <w:t>979</w:t>
            </w:r>
          </w:p>
        </w:tc>
      </w:tr>
      <w:tr w:rsidR="00745AE5" w:rsidTr="00AE4C58">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5AE5" w:rsidRDefault="00745AE5" w:rsidP="00AE4C58">
            <w:pPr>
              <w:spacing w:line="240" w:lineRule="auto"/>
            </w:pPr>
            <w:r>
              <w:t>Ст. 13 доступ к правосудию</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68</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100</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382</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1361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rPr>
                <w:color w:val="000000"/>
              </w:rPr>
            </w:pPr>
            <w:r>
              <w:rPr>
                <w:color w:val="000000"/>
              </w:rPr>
              <w:t>1063</w:t>
            </w:r>
          </w:p>
        </w:tc>
      </w:tr>
      <w:tr w:rsidR="00745AE5" w:rsidTr="00AE4C58">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5AE5" w:rsidRDefault="00745AE5" w:rsidP="00AE4C58">
            <w:pPr>
              <w:spacing w:line="240" w:lineRule="auto"/>
            </w:pPr>
            <w:r>
              <w:t>Ст. 14 свобода и личная неприкосновенность</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32</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11</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307</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718</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rPr>
                <w:color w:val="000000"/>
              </w:rPr>
            </w:pPr>
            <w:r>
              <w:rPr>
                <w:color w:val="000000"/>
              </w:rPr>
              <w:t>647</w:t>
            </w:r>
          </w:p>
        </w:tc>
      </w:tr>
      <w:tr w:rsidR="00745AE5" w:rsidTr="00AE4C58">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5AE5" w:rsidRDefault="00745AE5" w:rsidP="00AE4C58">
            <w:pPr>
              <w:spacing w:line="240" w:lineRule="auto"/>
            </w:pPr>
            <w:r>
              <w:t>Ст. 15 свобода от пыток и жестоких, бесчеловечных или унижающих достоинство видов обращения и наказания</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3</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6</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36</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355</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rPr>
                <w:color w:val="000000"/>
              </w:rPr>
            </w:pPr>
            <w:r>
              <w:rPr>
                <w:color w:val="000000"/>
              </w:rPr>
              <w:t>57</w:t>
            </w:r>
          </w:p>
        </w:tc>
      </w:tr>
      <w:tr w:rsidR="00745AE5" w:rsidTr="00AE4C58">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5AE5" w:rsidRDefault="00745AE5" w:rsidP="00AE4C58">
            <w:pPr>
              <w:spacing w:line="240" w:lineRule="auto"/>
            </w:pPr>
            <w:r>
              <w:t>Ст. 18 свобода передвижения и гражданство</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0</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4</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20</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9</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rPr>
                <w:color w:val="000000"/>
              </w:rPr>
            </w:pPr>
            <w:r>
              <w:rPr>
                <w:color w:val="000000"/>
              </w:rPr>
              <w:t>19</w:t>
            </w:r>
          </w:p>
        </w:tc>
      </w:tr>
      <w:tr w:rsidR="00745AE5" w:rsidTr="00AE4C58">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5AE5" w:rsidRDefault="00745AE5" w:rsidP="00AE4C58">
            <w:pPr>
              <w:spacing w:line="240" w:lineRule="auto"/>
            </w:pPr>
            <w:r>
              <w:t>Ст. 19 самостоятельный образ жизни и вовлеченность в местное сообщество</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240</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390</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477</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943</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rPr>
                <w:color w:val="000000"/>
              </w:rPr>
            </w:pPr>
            <w:r>
              <w:rPr>
                <w:color w:val="000000"/>
              </w:rPr>
              <w:t>509</w:t>
            </w:r>
          </w:p>
        </w:tc>
      </w:tr>
      <w:tr w:rsidR="00745AE5" w:rsidTr="00AE4C58">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5AE5" w:rsidRDefault="00745AE5" w:rsidP="00AE4C58">
            <w:pPr>
              <w:spacing w:line="240" w:lineRule="auto"/>
            </w:pPr>
            <w:r>
              <w:t>Ст. 20 индивидуальная мобильность</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130</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161</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52</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21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rPr>
                <w:color w:val="000000"/>
              </w:rPr>
            </w:pPr>
            <w:r>
              <w:rPr>
                <w:color w:val="000000"/>
              </w:rPr>
              <w:t>166</w:t>
            </w:r>
          </w:p>
        </w:tc>
      </w:tr>
      <w:tr w:rsidR="00745AE5" w:rsidTr="00AE4C58">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5AE5" w:rsidRDefault="00745AE5" w:rsidP="00AE4C58">
            <w:pPr>
              <w:spacing w:line="240" w:lineRule="auto"/>
            </w:pPr>
            <w:r>
              <w:t>Ст. 21 свобода выражения мнения и убеждений и доступ к информации</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1</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0</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1</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6</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rPr>
                <w:color w:val="000000"/>
              </w:rPr>
            </w:pPr>
            <w:r>
              <w:rPr>
                <w:color w:val="000000"/>
              </w:rPr>
              <w:t>5</w:t>
            </w:r>
          </w:p>
        </w:tc>
      </w:tr>
      <w:tr w:rsidR="00745AE5" w:rsidTr="00AE4C58">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5AE5" w:rsidRDefault="00745AE5" w:rsidP="00AE4C58">
            <w:pPr>
              <w:spacing w:line="240" w:lineRule="auto"/>
            </w:pPr>
            <w:r>
              <w:t>Ст. 23 уважение дома и семьи</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4</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7</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17</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24</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rPr>
                <w:color w:val="000000"/>
              </w:rPr>
            </w:pPr>
            <w:r>
              <w:rPr>
                <w:color w:val="000000"/>
              </w:rPr>
              <w:t>22</w:t>
            </w:r>
          </w:p>
        </w:tc>
      </w:tr>
      <w:tr w:rsidR="00745AE5" w:rsidTr="00AE4C58">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5AE5" w:rsidRDefault="00745AE5" w:rsidP="00AE4C58">
            <w:pPr>
              <w:spacing w:line="240" w:lineRule="auto"/>
            </w:pPr>
            <w:r>
              <w:t>Ст. 24 образование</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1</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4</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0</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0</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rPr>
                <w:color w:val="000000"/>
              </w:rPr>
            </w:pPr>
            <w:r>
              <w:rPr>
                <w:color w:val="000000"/>
              </w:rPr>
              <w:t>2</w:t>
            </w:r>
          </w:p>
        </w:tc>
      </w:tr>
      <w:tr w:rsidR="00745AE5" w:rsidTr="00AE4C58">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5AE5" w:rsidRDefault="00745AE5" w:rsidP="00AE4C58">
            <w:pPr>
              <w:spacing w:line="240" w:lineRule="auto"/>
            </w:pPr>
            <w:r>
              <w:t>Ст. 25 здоровье</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42</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74</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92</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103</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rPr>
                <w:color w:val="000000"/>
              </w:rPr>
            </w:pPr>
            <w:r>
              <w:rPr>
                <w:color w:val="000000"/>
              </w:rPr>
              <w:t>143</w:t>
            </w:r>
          </w:p>
        </w:tc>
      </w:tr>
      <w:tr w:rsidR="00745AE5" w:rsidTr="00AE4C58">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5AE5" w:rsidRDefault="00745AE5" w:rsidP="00AE4C58">
            <w:pPr>
              <w:spacing w:line="240" w:lineRule="auto"/>
            </w:pPr>
            <w:r>
              <w:t>Ст. 26 абилитация и реабилитация</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270</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495</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202</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185</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rPr>
                <w:color w:val="000000"/>
              </w:rPr>
            </w:pPr>
            <w:r>
              <w:rPr>
                <w:color w:val="000000"/>
              </w:rPr>
              <w:t>34</w:t>
            </w:r>
          </w:p>
        </w:tc>
      </w:tr>
      <w:tr w:rsidR="00745AE5" w:rsidTr="00AE4C58">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5AE5" w:rsidRDefault="00745AE5" w:rsidP="00AE4C58">
            <w:pPr>
              <w:spacing w:line="240" w:lineRule="auto"/>
            </w:pPr>
            <w:r>
              <w:t>Ст. 27 труд и занятость</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53</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70</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190</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192</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rPr>
                <w:color w:val="000000"/>
              </w:rPr>
            </w:pPr>
            <w:r>
              <w:rPr>
                <w:color w:val="000000"/>
              </w:rPr>
              <w:t>156</w:t>
            </w:r>
          </w:p>
        </w:tc>
      </w:tr>
      <w:tr w:rsidR="00745AE5" w:rsidTr="00AE4C58">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5AE5" w:rsidRDefault="00745AE5" w:rsidP="00AE4C58">
            <w:pPr>
              <w:spacing w:line="240" w:lineRule="auto"/>
            </w:pPr>
            <w:r>
              <w:t xml:space="preserve">Ст. 28 достаточный жизненный уровень и социальная защита </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666</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822</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1320</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1002</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rPr>
                <w:color w:val="000000"/>
              </w:rPr>
            </w:pPr>
            <w:r>
              <w:rPr>
                <w:color w:val="000000"/>
              </w:rPr>
              <w:t>593</w:t>
            </w:r>
          </w:p>
        </w:tc>
      </w:tr>
      <w:tr w:rsidR="00745AE5" w:rsidTr="00AE4C58">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5AE5" w:rsidRDefault="00745AE5" w:rsidP="00AE4C58">
            <w:pPr>
              <w:spacing w:line="240" w:lineRule="auto"/>
            </w:pPr>
            <w:r>
              <w:t xml:space="preserve">Ст. 29 участие в политической и общественной жизни </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0</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0</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1</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0</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rPr>
                <w:color w:val="000000"/>
              </w:rPr>
            </w:pPr>
            <w:r>
              <w:rPr>
                <w:color w:val="000000"/>
              </w:rPr>
              <w:t>11</w:t>
            </w:r>
          </w:p>
        </w:tc>
      </w:tr>
      <w:tr w:rsidR="00745AE5" w:rsidTr="00AE4C58">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5AE5" w:rsidRDefault="00745AE5" w:rsidP="00AE4C58">
            <w:pPr>
              <w:spacing w:line="240" w:lineRule="auto"/>
            </w:pPr>
            <w:r>
              <w:t>Итого:</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3288</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4420</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3572</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6060</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4416</w:t>
            </w:r>
          </w:p>
        </w:tc>
      </w:tr>
    </w:tbl>
    <w:p w:rsidR="00745AE5" w:rsidRDefault="00745AE5" w:rsidP="00745AE5"/>
    <w:p w:rsidR="00745AE5" w:rsidRDefault="00745AE5" w:rsidP="00745AE5">
      <w:pPr>
        <w:spacing w:line="240" w:lineRule="auto"/>
        <w:jc w:val="right"/>
        <w:rPr>
          <w:b/>
          <w:sz w:val="28"/>
          <w:szCs w:val="28"/>
        </w:rPr>
      </w:pPr>
      <w:r>
        <w:br w:type="page"/>
      </w:r>
      <w:r>
        <w:rPr>
          <w:b/>
          <w:sz w:val="28"/>
          <w:szCs w:val="28"/>
        </w:rPr>
        <w:lastRenderedPageBreak/>
        <w:t>Приложение № 2</w:t>
      </w:r>
    </w:p>
    <w:p w:rsidR="00745AE5" w:rsidRDefault="00745AE5" w:rsidP="00745AE5">
      <w:pPr>
        <w:spacing w:line="240" w:lineRule="auto"/>
        <w:jc w:val="center"/>
        <w:rPr>
          <w:b/>
          <w:sz w:val="28"/>
          <w:szCs w:val="28"/>
        </w:rPr>
      </w:pPr>
    </w:p>
    <w:p w:rsidR="00745AE5" w:rsidRPr="006A5777" w:rsidRDefault="00745AE5" w:rsidP="00745AE5">
      <w:pPr>
        <w:spacing w:line="240" w:lineRule="auto"/>
        <w:jc w:val="center"/>
        <w:rPr>
          <w:b/>
          <w:sz w:val="28"/>
          <w:szCs w:val="28"/>
        </w:rPr>
      </w:pPr>
      <w:r w:rsidRPr="006A5777">
        <w:rPr>
          <w:b/>
          <w:sz w:val="28"/>
          <w:szCs w:val="28"/>
        </w:rPr>
        <w:t>ПЕРЕЧЕНЬ</w:t>
      </w:r>
    </w:p>
    <w:p w:rsidR="00745AE5" w:rsidRDefault="00745AE5" w:rsidP="00745AE5">
      <w:pPr>
        <w:spacing w:line="240" w:lineRule="auto"/>
        <w:jc w:val="center"/>
        <w:rPr>
          <w:sz w:val="28"/>
          <w:szCs w:val="28"/>
        </w:rPr>
      </w:pPr>
      <w:r w:rsidRPr="003B72C6">
        <w:rPr>
          <w:b/>
          <w:sz w:val="28"/>
          <w:szCs w:val="28"/>
        </w:rPr>
        <w:t>федеральных законодательных и нормативных правовых актов, принятых в 2014-2017 гг. по вопросам</w:t>
      </w:r>
      <w:r>
        <w:rPr>
          <w:b/>
          <w:sz w:val="28"/>
          <w:szCs w:val="28"/>
        </w:rPr>
        <w:t xml:space="preserve"> </w:t>
      </w:r>
      <w:r w:rsidRPr="003B72C6">
        <w:rPr>
          <w:b/>
          <w:sz w:val="28"/>
          <w:szCs w:val="28"/>
        </w:rPr>
        <w:t>социальной защиты инвалидов в целях реализации положений Конвенции о правах инвалидов</w:t>
      </w:r>
      <w:r w:rsidRPr="003B72C6">
        <w:rPr>
          <w:sz w:val="28"/>
          <w:szCs w:val="28"/>
        </w:rPr>
        <w:t xml:space="preserve"> </w:t>
      </w:r>
    </w:p>
    <w:p w:rsidR="00745AE5" w:rsidRPr="003B72C6" w:rsidRDefault="00745AE5" w:rsidP="00745AE5">
      <w:pPr>
        <w:spacing w:line="240" w:lineRule="auto"/>
        <w:jc w:val="center"/>
        <w:rPr>
          <w:i/>
          <w:sz w:val="28"/>
          <w:szCs w:val="28"/>
        </w:rPr>
      </w:pPr>
      <w:r w:rsidRPr="003B72C6">
        <w:rPr>
          <w:i/>
          <w:sz w:val="28"/>
          <w:szCs w:val="28"/>
        </w:rPr>
        <w:t>(после представления первоначального доклада Российской Федерации)</w:t>
      </w:r>
    </w:p>
    <w:p w:rsidR="00745AE5" w:rsidRPr="005C4212" w:rsidRDefault="00745AE5" w:rsidP="00745AE5">
      <w:pPr>
        <w:spacing w:line="240" w:lineRule="auto"/>
        <w:jc w:val="center"/>
        <w:rPr>
          <w:b/>
        </w:rPr>
      </w:pPr>
    </w:p>
    <w:p w:rsidR="00745AE5" w:rsidRDefault="00745AE5" w:rsidP="00745AE5">
      <w:pPr>
        <w:tabs>
          <w:tab w:val="left" w:pos="5515"/>
        </w:tabs>
        <w:spacing w:line="240" w:lineRule="auto"/>
        <w:jc w:val="center"/>
        <w:rPr>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661"/>
        <w:gridCol w:w="1842"/>
      </w:tblGrid>
      <w:tr w:rsidR="00745AE5" w:rsidRPr="00745AE5" w:rsidTr="002613E8">
        <w:trPr>
          <w:trHeight w:val="1245"/>
          <w:jc w:val="center"/>
        </w:trPr>
        <w:tc>
          <w:tcPr>
            <w:tcW w:w="562" w:type="dxa"/>
            <w:tcBorders>
              <w:bottom w:val="single" w:sz="4" w:space="0" w:color="auto"/>
            </w:tcBorders>
            <w:shd w:val="clear" w:color="auto" w:fill="auto"/>
            <w:vAlign w:val="center"/>
          </w:tcPr>
          <w:p w:rsidR="00745AE5" w:rsidRPr="00745AE5" w:rsidRDefault="00745AE5" w:rsidP="00AE4C58">
            <w:pPr>
              <w:spacing w:line="240" w:lineRule="auto"/>
              <w:jc w:val="center"/>
              <w:rPr>
                <w:b/>
                <w:sz w:val="22"/>
                <w:szCs w:val="28"/>
              </w:rPr>
            </w:pPr>
            <w:r w:rsidRPr="00745AE5">
              <w:rPr>
                <w:b/>
                <w:sz w:val="22"/>
                <w:szCs w:val="28"/>
              </w:rPr>
              <w:t>№ п/п</w:t>
            </w:r>
          </w:p>
        </w:tc>
        <w:tc>
          <w:tcPr>
            <w:tcW w:w="7661" w:type="dxa"/>
            <w:tcBorders>
              <w:bottom w:val="single" w:sz="4" w:space="0" w:color="auto"/>
            </w:tcBorders>
            <w:shd w:val="clear" w:color="auto" w:fill="auto"/>
            <w:vAlign w:val="center"/>
          </w:tcPr>
          <w:p w:rsidR="00745AE5" w:rsidRPr="00745AE5" w:rsidRDefault="00745AE5" w:rsidP="00AE4C58">
            <w:pPr>
              <w:spacing w:line="240" w:lineRule="auto"/>
              <w:jc w:val="center"/>
              <w:rPr>
                <w:b/>
                <w:sz w:val="22"/>
                <w:szCs w:val="28"/>
              </w:rPr>
            </w:pPr>
            <w:r w:rsidRPr="00745AE5">
              <w:rPr>
                <w:b/>
                <w:sz w:val="22"/>
                <w:szCs w:val="28"/>
              </w:rPr>
              <w:t>Наименование законодательного</w:t>
            </w:r>
          </w:p>
          <w:p w:rsidR="00745AE5" w:rsidRPr="00745AE5" w:rsidRDefault="00745AE5" w:rsidP="00AE4C58">
            <w:pPr>
              <w:spacing w:line="240" w:lineRule="auto"/>
              <w:jc w:val="center"/>
              <w:rPr>
                <w:b/>
                <w:sz w:val="22"/>
                <w:szCs w:val="28"/>
              </w:rPr>
            </w:pPr>
            <w:r w:rsidRPr="00745AE5">
              <w:rPr>
                <w:b/>
                <w:sz w:val="22"/>
                <w:szCs w:val="28"/>
              </w:rPr>
              <w:t xml:space="preserve"> (нормативного правового) акта</w:t>
            </w:r>
          </w:p>
        </w:tc>
        <w:tc>
          <w:tcPr>
            <w:tcW w:w="1842" w:type="dxa"/>
            <w:tcBorders>
              <w:bottom w:val="single" w:sz="4" w:space="0" w:color="auto"/>
            </w:tcBorders>
            <w:shd w:val="clear" w:color="auto" w:fill="auto"/>
            <w:vAlign w:val="center"/>
          </w:tcPr>
          <w:p w:rsidR="00745AE5" w:rsidRPr="00745AE5" w:rsidRDefault="00745AE5" w:rsidP="00AE4C58">
            <w:pPr>
              <w:spacing w:line="240" w:lineRule="auto"/>
              <w:jc w:val="center"/>
              <w:rPr>
                <w:b/>
                <w:sz w:val="22"/>
                <w:szCs w:val="28"/>
              </w:rPr>
            </w:pPr>
            <w:r w:rsidRPr="00745AE5">
              <w:rPr>
                <w:b/>
                <w:sz w:val="22"/>
                <w:szCs w:val="28"/>
              </w:rPr>
              <w:t>Статьи Конвенции, на выполнение которых направлено принятие акта</w:t>
            </w:r>
          </w:p>
        </w:tc>
      </w:tr>
      <w:tr w:rsidR="00745AE5" w:rsidRPr="00745AE5" w:rsidTr="002613E8">
        <w:trPr>
          <w:trHeight w:val="187"/>
          <w:jc w:val="center"/>
        </w:trPr>
        <w:tc>
          <w:tcPr>
            <w:tcW w:w="10065" w:type="dxa"/>
            <w:gridSpan w:val="3"/>
            <w:tcBorders>
              <w:top w:val="single" w:sz="4" w:space="0" w:color="auto"/>
              <w:bottom w:val="single" w:sz="4" w:space="0" w:color="auto"/>
            </w:tcBorders>
          </w:tcPr>
          <w:p w:rsidR="00745AE5" w:rsidRPr="00745AE5" w:rsidRDefault="00745AE5" w:rsidP="00AE4C58">
            <w:pPr>
              <w:pStyle w:val="BodyTextIndent"/>
              <w:spacing w:after="0" w:line="240" w:lineRule="auto"/>
              <w:ind w:left="0"/>
              <w:jc w:val="center"/>
              <w:rPr>
                <w:rFonts w:ascii="Times New Roman" w:hAnsi="Times New Roman"/>
                <w:b/>
                <w:szCs w:val="28"/>
              </w:rPr>
            </w:pPr>
            <w:r w:rsidRPr="00745AE5">
              <w:rPr>
                <w:rFonts w:ascii="Times New Roman" w:hAnsi="Times New Roman"/>
                <w:b/>
                <w:szCs w:val="28"/>
              </w:rPr>
              <w:t>Законодательные акты Российской Федерации</w:t>
            </w:r>
          </w:p>
        </w:tc>
      </w:tr>
      <w:tr w:rsidR="00745AE5" w:rsidRPr="00745AE5" w:rsidTr="002613E8">
        <w:trPr>
          <w:trHeight w:val="236"/>
          <w:jc w:val="center"/>
        </w:trPr>
        <w:tc>
          <w:tcPr>
            <w:tcW w:w="562" w:type="dxa"/>
            <w:tcBorders>
              <w:top w:val="single" w:sz="4"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4" w:space="0" w:color="auto"/>
              <w:bottom w:val="single" w:sz="6" w:space="0" w:color="auto"/>
            </w:tcBorders>
          </w:tcPr>
          <w:p w:rsidR="00745AE5" w:rsidRPr="00745AE5" w:rsidRDefault="00745AE5" w:rsidP="00AE4C58">
            <w:pPr>
              <w:pStyle w:val="BodyTextIndent"/>
              <w:spacing w:after="0" w:line="240" w:lineRule="auto"/>
              <w:ind w:left="0"/>
              <w:rPr>
                <w:rFonts w:ascii="Times New Roman" w:hAnsi="Times New Roman"/>
                <w:szCs w:val="28"/>
              </w:rPr>
            </w:pPr>
            <w:r w:rsidRPr="00745AE5">
              <w:rPr>
                <w:rFonts w:ascii="Times New Roman" w:hAnsi="Times New Roman"/>
                <w:b/>
                <w:szCs w:val="28"/>
              </w:rPr>
              <w:t xml:space="preserve">Федеральный закон </w:t>
            </w:r>
            <w:r w:rsidRPr="00745AE5">
              <w:rPr>
                <w:rFonts w:ascii="Times New Roman" w:hAnsi="Times New Roman"/>
                <w:szCs w:val="28"/>
              </w:rPr>
              <w:t>от 01.12.2014 № 419-ФЗ (</w:t>
            </w:r>
            <w:r w:rsidRPr="00745AE5">
              <w:rPr>
                <w:rFonts w:ascii="Times New Roman" w:hAnsi="Times New Roman"/>
                <w:bCs/>
                <w:szCs w:val="28"/>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Pr="00745AE5">
              <w:rPr>
                <w:rFonts w:ascii="Times New Roman" w:hAnsi="Times New Roman"/>
                <w:szCs w:val="28"/>
              </w:rPr>
              <w:t>).</w:t>
            </w:r>
          </w:p>
          <w:p w:rsidR="00745AE5" w:rsidRPr="00745AE5" w:rsidRDefault="00745AE5" w:rsidP="00AE4C58">
            <w:pPr>
              <w:pStyle w:val="BodyTextIndent"/>
              <w:spacing w:after="0" w:line="240" w:lineRule="auto"/>
              <w:ind w:left="0"/>
              <w:rPr>
                <w:rFonts w:ascii="Times New Roman" w:hAnsi="Times New Roman"/>
                <w:b/>
                <w:i/>
                <w:szCs w:val="28"/>
              </w:rPr>
            </w:pPr>
            <w:r w:rsidRPr="00745AE5">
              <w:rPr>
                <w:rFonts w:ascii="Times New Roman" w:hAnsi="Times New Roman"/>
                <w:i/>
                <w:szCs w:val="24"/>
              </w:rPr>
              <w:t>Внесены системные изменения в 25 законодательных актов Российской Федерации в целях приведения в соответствие с положениями Конвенции по правам инвалидов по вопросам доступности для инвалидов объектов и услуг, формирование в Российской Федерации социальной и правовой модели политики инвалидности, определение конкретных обязанностей органов государственной власти по преодолению барьеров, мешающих получению инвалидами услуг наравне со всеми.</w:t>
            </w:r>
          </w:p>
        </w:tc>
        <w:tc>
          <w:tcPr>
            <w:tcW w:w="1842" w:type="dxa"/>
            <w:tcBorders>
              <w:top w:val="single" w:sz="4"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Статьи 1-30</w:t>
            </w:r>
          </w:p>
        </w:tc>
      </w:tr>
      <w:tr w:rsidR="00745AE5" w:rsidRPr="00745AE5" w:rsidTr="002613E8">
        <w:trPr>
          <w:trHeight w:val="296"/>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autoSpaceDE w:val="0"/>
              <w:autoSpaceDN w:val="0"/>
              <w:adjustRightInd w:val="0"/>
              <w:spacing w:line="240" w:lineRule="auto"/>
              <w:rPr>
                <w:iCs/>
                <w:sz w:val="22"/>
                <w:szCs w:val="28"/>
              </w:rPr>
            </w:pPr>
            <w:r w:rsidRPr="00745AE5">
              <w:rPr>
                <w:b/>
                <w:iCs/>
                <w:sz w:val="22"/>
                <w:szCs w:val="28"/>
              </w:rPr>
              <w:t>Федеральный закон</w:t>
            </w:r>
            <w:r w:rsidRPr="00745AE5">
              <w:rPr>
                <w:iCs/>
                <w:sz w:val="22"/>
                <w:szCs w:val="28"/>
              </w:rPr>
              <w:t xml:space="preserve"> от 28.03.2017 № 34-ФЗ (О внесении изменений в статьи 8 и 9 Федерального закона «О государственной поддержке кинематографии Российской Федерации»).</w:t>
            </w:r>
          </w:p>
          <w:p w:rsidR="00745AE5" w:rsidRPr="00745AE5" w:rsidRDefault="00745AE5" w:rsidP="00AE4C58">
            <w:pPr>
              <w:autoSpaceDE w:val="0"/>
              <w:autoSpaceDN w:val="0"/>
              <w:adjustRightInd w:val="0"/>
              <w:spacing w:line="240" w:lineRule="auto"/>
              <w:rPr>
                <w:i/>
                <w:iCs/>
                <w:sz w:val="22"/>
              </w:rPr>
            </w:pPr>
            <w:r w:rsidRPr="00745AE5">
              <w:rPr>
                <w:i/>
                <w:sz w:val="22"/>
              </w:rPr>
              <w:t>Внесены</w:t>
            </w:r>
            <w:r w:rsidRPr="00745AE5">
              <w:rPr>
                <w:i/>
                <w:iCs/>
                <w:sz w:val="22"/>
              </w:rPr>
              <w:t xml:space="preserve"> изменения в части обеспечения условий доступности для инвалидов кинозалов и осуществления показа субтитрированных и тифлокомментированных полнометражных национальных фильмов.</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30</w:t>
            </w:r>
          </w:p>
        </w:tc>
      </w:tr>
      <w:tr w:rsidR="00745AE5" w:rsidRPr="00745AE5" w:rsidTr="002613E8">
        <w:trPr>
          <w:trHeight w:val="99"/>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autoSpaceDE w:val="0"/>
              <w:autoSpaceDN w:val="0"/>
              <w:adjustRightInd w:val="0"/>
              <w:spacing w:line="240" w:lineRule="auto"/>
              <w:rPr>
                <w:iCs/>
                <w:sz w:val="22"/>
                <w:szCs w:val="28"/>
              </w:rPr>
            </w:pPr>
            <w:r w:rsidRPr="00745AE5">
              <w:rPr>
                <w:b/>
                <w:iCs/>
                <w:sz w:val="22"/>
                <w:szCs w:val="28"/>
              </w:rPr>
              <w:t>Федеральный закон</w:t>
            </w:r>
            <w:r w:rsidRPr="00745AE5">
              <w:rPr>
                <w:iCs/>
                <w:sz w:val="22"/>
                <w:szCs w:val="28"/>
              </w:rPr>
              <w:t xml:space="preserve"> от 01.05.2017 № 85-ФЗ (О внесении изменений в статью 80.1 Федерального закона «Устав железнодорожного транспорта Российской Федерации»).</w:t>
            </w:r>
          </w:p>
          <w:p w:rsidR="00745AE5" w:rsidRPr="00745AE5" w:rsidRDefault="00745AE5" w:rsidP="00AE4C58">
            <w:pPr>
              <w:autoSpaceDE w:val="0"/>
              <w:autoSpaceDN w:val="0"/>
              <w:adjustRightInd w:val="0"/>
              <w:spacing w:line="240" w:lineRule="auto"/>
              <w:rPr>
                <w:i/>
                <w:iCs/>
                <w:sz w:val="22"/>
              </w:rPr>
            </w:pPr>
            <w:r w:rsidRPr="00745AE5">
              <w:rPr>
                <w:i/>
                <w:iCs/>
                <w:sz w:val="22"/>
              </w:rPr>
              <w:t>Внесены изменения по предоставлению пассажирам из числа инвалидов работниками перевозчика услуг по обеспечению посадки в вагон и высадки из него.</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20</w:t>
            </w:r>
          </w:p>
        </w:tc>
      </w:tr>
      <w:tr w:rsidR="00745AE5" w:rsidRPr="00745AE5" w:rsidTr="002613E8">
        <w:trPr>
          <w:trHeight w:val="164"/>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autoSpaceDE w:val="0"/>
              <w:autoSpaceDN w:val="0"/>
              <w:adjustRightInd w:val="0"/>
              <w:spacing w:line="240" w:lineRule="auto"/>
              <w:rPr>
                <w:bCs/>
                <w:sz w:val="22"/>
                <w:szCs w:val="28"/>
              </w:rPr>
            </w:pPr>
            <w:r w:rsidRPr="00745AE5">
              <w:rPr>
                <w:b/>
                <w:bCs/>
                <w:sz w:val="22"/>
                <w:szCs w:val="28"/>
              </w:rPr>
              <w:t>Федеральный закон</w:t>
            </w:r>
            <w:r w:rsidRPr="00745AE5">
              <w:rPr>
                <w:bCs/>
                <w:sz w:val="22"/>
                <w:szCs w:val="28"/>
              </w:rPr>
              <w:t xml:space="preserve"> от 28.11.2015 № 339-ФЗ (О внесении изменений в статьи 48 и 51 Градостроительного кодекса Российской Федерации).</w:t>
            </w:r>
          </w:p>
          <w:p w:rsidR="00745AE5" w:rsidRPr="00745AE5" w:rsidRDefault="00745AE5" w:rsidP="00AE4C58">
            <w:pPr>
              <w:autoSpaceDE w:val="0"/>
              <w:autoSpaceDN w:val="0"/>
              <w:adjustRightInd w:val="0"/>
              <w:spacing w:line="240" w:lineRule="auto"/>
              <w:rPr>
                <w:i/>
                <w:iCs/>
                <w:sz w:val="22"/>
              </w:rPr>
            </w:pPr>
            <w:r w:rsidRPr="00745AE5">
              <w:rPr>
                <w:i/>
                <w:sz w:val="22"/>
              </w:rPr>
              <w:t xml:space="preserve">Внесены изменения </w:t>
            </w:r>
            <w:r w:rsidRPr="00745AE5">
              <w:rPr>
                <w:i/>
                <w:iCs/>
                <w:sz w:val="22"/>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9, 20</w:t>
            </w:r>
          </w:p>
        </w:tc>
      </w:tr>
      <w:tr w:rsidR="00745AE5" w:rsidRPr="00745AE5" w:rsidTr="002613E8">
        <w:trPr>
          <w:trHeight w:val="262"/>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autoSpaceDE w:val="0"/>
              <w:autoSpaceDN w:val="0"/>
              <w:adjustRightInd w:val="0"/>
              <w:spacing w:line="240" w:lineRule="auto"/>
              <w:rPr>
                <w:iCs/>
                <w:sz w:val="22"/>
                <w:szCs w:val="28"/>
              </w:rPr>
            </w:pPr>
            <w:r w:rsidRPr="00745AE5">
              <w:rPr>
                <w:b/>
                <w:iCs/>
                <w:sz w:val="22"/>
                <w:szCs w:val="28"/>
              </w:rPr>
              <w:t>Федеральный закон</w:t>
            </w:r>
            <w:r w:rsidRPr="00745AE5">
              <w:rPr>
                <w:iCs/>
                <w:sz w:val="22"/>
                <w:szCs w:val="28"/>
              </w:rPr>
              <w:t xml:space="preserve"> от 29.12.2015 № 399-ФЗ (О внесении изменений в статью 169 Жилищного кодекса Российской Федерации и статью 17 Федерального закона «О социальной защите инвалидов в Российской Федерации»).</w:t>
            </w:r>
          </w:p>
          <w:p w:rsidR="00745AE5" w:rsidRPr="00745AE5" w:rsidRDefault="00745AE5" w:rsidP="00AE4C58">
            <w:pPr>
              <w:autoSpaceDE w:val="0"/>
              <w:autoSpaceDN w:val="0"/>
              <w:adjustRightInd w:val="0"/>
              <w:spacing w:line="240" w:lineRule="auto"/>
              <w:rPr>
                <w:i/>
                <w:sz w:val="22"/>
              </w:rPr>
            </w:pPr>
            <w:r w:rsidRPr="00745AE5">
              <w:rPr>
                <w:i/>
                <w:iCs/>
                <w:sz w:val="22"/>
              </w:rPr>
              <w:t xml:space="preserve">Внесены изменения по предоставлению </w:t>
            </w:r>
            <w:r w:rsidRPr="00745AE5">
              <w:rPr>
                <w:i/>
                <w:sz w:val="22"/>
              </w:rPr>
              <w:t xml:space="preserve">инвалидам I и II групп, детям-инвалидам, гражданам, имеющим детей-инвалидов, компенсации расходов на </w:t>
            </w:r>
            <w:r w:rsidRPr="00745AE5">
              <w:rPr>
                <w:i/>
                <w:sz w:val="22"/>
              </w:rPr>
              <w:lastRenderedPageBreak/>
              <w:t>уплату взноса на капитальный ремонт общего имущества в многоквартирном доме.</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lastRenderedPageBreak/>
              <w:t>Статья 19</w:t>
            </w:r>
          </w:p>
        </w:tc>
      </w:tr>
      <w:tr w:rsidR="00745AE5" w:rsidRPr="00745AE5" w:rsidTr="002613E8">
        <w:trPr>
          <w:trHeight w:val="213"/>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autoSpaceDE w:val="0"/>
              <w:autoSpaceDN w:val="0"/>
              <w:adjustRightInd w:val="0"/>
              <w:spacing w:line="240" w:lineRule="auto"/>
              <w:rPr>
                <w:sz w:val="22"/>
                <w:szCs w:val="28"/>
              </w:rPr>
            </w:pPr>
            <w:r w:rsidRPr="00745AE5">
              <w:rPr>
                <w:b/>
                <w:sz w:val="22"/>
                <w:szCs w:val="28"/>
              </w:rPr>
              <w:t>Федеральный закон</w:t>
            </w:r>
            <w:r w:rsidRPr="00745AE5">
              <w:rPr>
                <w:sz w:val="22"/>
                <w:szCs w:val="28"/>
              </w:rPr>
              <w:t xml:space="preserve"> от 09.03.2016 № 66-ФЗ (О внесении изменений в отдельные законодательные акты Российской Федерации о выборах и референдумах и иные законодательные акты Российской Федерации).</w:t>
            </w:r>
          </w:p>
          <w:p w:rsidR="00745AE5" w:rsidRPr="00745AE5" w:rsidRDefault="00745AE5" w:rsidP="00AE4C58">
            <w:pPr>
              <w:autoSpaceDE w:val="0"/>
              <w:autoSpaceDN w:val="0"/>
              <w:adjustRightInd w:val="0"/>
              <w:spacing w:line="240" w:lineRule="auto"/>
              <w:rPr>
                <w:i/>
                <w:sz w:val="22"/>
              </w:rPr>
            </w:pPr>
            <w:r w:rsidRPr="00745AE5">
              <w:rPr>
                <w:i/>
                <w:sz w:val="22"/>
              </w:rPr>
              <w:t>Внесены изменения по обеспечению условий доступности для избирателей, являющихся инвалидами, помещений для голосования для их беспрепятственного доступа к данному помещению, и голосования в нем.</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29</w:t>
            </w:r>
          </w:p>
        </w:tc>
      </w:tr>
      <w:tr w:rsidR="00745AE5" w:rsidRPr="00745AE5" w:rsidTr="002613E8">
        <w:trPr>
          <w:trHeight w:val="2272"/>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autoSpaceDE w:val="0"/>
              <w:autoSpaceDN w:val="0"/>
              <w:adjustRightInd w:val="0"/>
              <w:spacing w:line="240" w:lineRule="auto"/>
              <w:rPr>
                <w:sz w:val="22"/>
                <w:szCs w:val="28"/>
              </w:rPr>
            </w:pPr>
            <w:r w:rsidRPr="00745AE5">
              <w:rPr>
                <w:b/>
                <w:sz w:val="22"/>
                <w:szCs w:val="28"/>
              </w:rPr>
              <w:t>Федеральный закон</w:t>
            </w:r>
            <w:r w:rsidRPr="00745AE5">
              <w:rPr>
                <w:sz w:val="22"/>
                <w:szCs w:val="28"/>
              </w:rPr>
              <w:t xml:space="preserve"> от 26.07.2017 № 202-ФЗ (О внесении изменений в Федеральный закон «Об общих принципах организации местного самоуправления в Российской Федерации» и статью 9.1 Федерального закона «О физической культуре и спорте в Российской Федерации»).</w:t>
            </w:r>
          </w:p>
          <w:p w:rsidR="00745AE5" w:rsidRPr="00745AE5" w:rsidRDefault="00745AE5" w:rsidP="00AE4C58">
            <w:pPr>
              <w:autoSpaceDE w:val="0"/>
              <w:autoSpaceDN w:val="0"/>
              <w:adjustRightInd w:val="0"/>
              <w:spacing w:line="240" w:lineRule="auto"/>
              <w:rPr>
                <w:i/>
                <w:sz w:val="22"/>
              </w:rPr>
            </w:pPr>
            <w:r w:rsidRPr="00745AE5">
              <w:rPr>
                <w:i/>
                <w:sz w:val="22"/>
              </w:rPr>
              <w:t xml:space="preserve">Внесены изменения в </w:t>
            </w:r>
            <w:r w:rsidRPr="00745AE5">
              <w:rPr>
                <w:bCs/>
                <w:i/>
                <w:sz w:val="22"/>
              </w:rPr>
              <w:t xml:space="preserve">целях </w:t>
            </w:r>
            <w:r w:rsidRPr="00745AE5">
              <w:rPr>
                <w:i/>
                <w:sz w:val="22"/>
              </w:rPr>
              <w:t>оказания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30</w:t>
            </w:r>
          </w:p>
        </w:tc>
      </w:tr>
      <w:tr w:rsidR="00745AE5" w:rsidRPr="00745AE5" w:rsidTr="002613E8">
        <w:trPr>
          <w:trHeight w:val="115"/>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pStyle w:val="BodyTextIndent"/>
              <w:spacing w:after="0" w:line="240" w:lineRule="auto"/>
              <w:ind w:left="0"/>
              <w:rPr>
                <w:rFonts w:ascii="Times New Roman" w:hAnsi="Times New Roman"/>
                <w:szCs w:val="28"/>
              </w:rPr>
            </w:pPr>
            <w:r w:rsidRPr="00745AE5">
              <w:rPr>
                <w:rFonts w:ascii="Times New Roman" w:hAnsi="Times New Roman"/>
                <w:b/>
                <w:szCs w:val="28"/>
              </w:rPr>
              <w:t>Федеральный закон</w:t>
            </w:r>
            <w:r w:rsidRPr="00745AE5">
              <w:rPr>
                <w:rFonts w:ascii="Times New Roman" w:hAnsi="Times New Roman"/>
                <w:szCs w:val="28"/>
              </w:rPr>
              <w:t xml:space="preserve"> от 07.06.2017 № 116-ФЗ (О внесении изменений в Федеральный закон "О социальной защите инвалидов в Российской Федерации).</w:t>
            </w:r>
          </w:p>
          <w:p w:rsidR="00745AE5" w:rsidRPr="00745AE5" w:rsidRDefault="00745AE5" w:rsidP="00AE4C58">
            <w:pPr>
              <w:pStyle w:val="BodyTextIndent"/>
              <w:spacing w:after="0" w:line="240" w:lineRule="auto"/>
              <w:ind w:left="0"/>
              <w:rPr>
                <w:rFonts w:ascii="Times New Roman" w:hAnsi="Times New Roman"/>
                <w:i/>
                <w:szCs w:val="24"/>
              </w:rPr>
            </w:pPr>
            <w:r w:rsidRPr="00745AE5">
              <w:rPr>
                <w:rFonts w:ascii="Times New Roman" w:hAnsi="Times New Roman"/>
                <w:i/>
                <w:szCs w:val="24"/>
              </w:rPr>
              <w:t>Внесены изменения в части возложения на уполномоченные органы федеральной исполнительной власти и органы исполнительной власти субъектов Российской Федерации отдельных функций по осуществлению государственного контроля (надзора) в сфере обеспечения доступности объектов и услуг для инвалидов.</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20</w:t>
            </w:r>
          </w:p>
        </w:tc>
      </w:tr>
      <w:tr w:rsidR="00745AE5" w:rsidRPr="00745AE5" w:rsidTr="002613E8">
        <w:trPr>
          <w:trHeight w:val="110"/>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autoSpaceDE w:val="0"/>
              <w:autoSpaceDN w:val="0"/>
              <w:adjustRightInd w:val="0"/>
              <w:spacing w:line="240" w:lineRule="auto"/>
              <w:rPr>
                <w:sz w:val="22"/>
                <w:szCs w:val="28"/>
              </w:rPr>
            </w:pPr>
            <w:r w:rsidRPr="00745AE5">
              <w:rPr>
                <w:b/>
                <w:sz w:val="22"/>
                <w:szCs w:val="28"/>
              </w:rPr>
              <w:t>Федеральный закон</w:t>
            </w:r>
            <w:r w:rsidRPr="00745AE5">
              <w:rPr>
                <w:sz w:val="22"/>
                <w:szCs w:val="28"/>
              </w:rPr>
              <w:t xml:space="preserve"> от 01.06.2017 № 104-ФЗ (О внесении изменений в отдельные законодательные акты Российской Федерации).</w:t>
            </w:r>
          </w:p>
          <w:p w:rsidR="00745AE5" w:rsidRPr="00745AE5" w:rsidRDefault="00745AE5" w:rsidP="00AE4C58">
            <w:pPr>
              <w:autoSpaceDE w:val="0"/>
              <w:autoSpaceDN w:val="0"/>
              <w:adjustRightInd w:val="0"/>
              <w:spacing w:line="240" w:lineRule="auto"/>
              <w:rPr>
                <w:i/>
                <w:sz w:val="22"/>
              </w:rPr>
            </w:pPr>
            <w:r w:rsidRPr="00745AE5">
              <w:rPr>
                <w:i/>
                <w:sz w:val="22"/>
              </w:rPr>
              <w:t>Внесены изменения в части обеспечения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29</w:t>
            </w:r>
          </w:p>
        </w:tc>
      </w:tr>
      <w:tr w:rsidR="00745AE5" w:rsidRPr="00745AE5" w:rsidTr="002613E8">
        <w:trPr>
          <w:trHeight w:val="196"/>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autoSpaceDE w:val="0"/>
              <w:autoSpaceDN w:val="0"/>
              <w:adjustRightInd w:val="0"/>
              <w:spacing w:line="240" w:lineRule="auto"/>
              <w:rPr>
                <w:bCs/>
                <w:sz w:val="22"/>
                <w:szCs w:val="28"/>
              </w:rPr>
            </w:pPr>
            <w:r w:rsidRPr="00745AE5">
              <w:rPr>
                <w:b/>
                <w:bCs/>
                <w:sz w:val="22"/>
                <w:szCs w:val="28"/>
              </w:rPr>
              <w:t>Федеральный закон</w:t>
            </w:r>
            <w:r w:rsidRPr="00745AE5">
              <w:rPr>
                <w:bCs/>
                <w:sz w:val="22"/>
                <w:szCs w:val="28"/>
              </w:rPr>
              <w:t xml:space="preserve"> от 07.03.2017 № 30-ФЗ (О внесении изменений в статью 28 Федерального закона «О социальной защите инвалидов в Российской Федерации»).</w:t>
            </w:r>
          </w:p>
          <w:p w:rsidR="00745AE5" w:rsidRPr="00745AE5" w:rsidRDefault="00745AE5" w:rsidP="00AE4C58">
            <w:pPr>
              <w:autoSpaceDE w:val="0"/>
              <w:autoSpaceDN w:val="0"/>
              <w:adjustRightInd w:val="0"/>
              <w:spacing w:line="240" w:lineRule="auto"/>
              <w:rPr>
                <w:i/>
                <w:iCs/>
                <w:sz w:val="22"/>
              </w:rPr>
            </w:pPr>
            <w:r w:rsidRPr="00745AE5">
              <w:rPr>
                <w:i/>
                <w:sz w:val="22"/>
              </w:rPr>
              <w:t xml:space="preserve">Определен Порядок </w:t>
            </w:r>
            <w:r w:rsidRPr="00745AE5">
              <w:rPr>
                <w:i/>
                <w:iCs/>
                <w:sz w:val="22"/>
              </w:rPr>
              <w:t>предоставления услуг по ремонту технических средств реабилитации инвалидов.</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20</w:t>
            </w:r>
          </w:p>
        </w:tc>
      </w:tr>
      <w:tr w:rsidR="00745AE5" w:rsidRPr="00745AE5" w:rsidTr="002613E8">
        <w:trPr>
          <w:trHeight w:val="142"/>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autoSpaceDE w:val="0"/>
              <w:autoSpaceDN w:val="0"/>
              <w:adjustRightInd w:val="0"/>
              <w:spacing w:line="240" w:lineRule="auto"/>
              <w:rPr>
                <w:iCs/>
                <w:sz w:val="22"/>
                <w:szCs w:val="28"/>
              </w:rPr>
            </w:pPr>
            <w:r w:rsidRPr="00745AE5">
              <w:rPr>
                <w:b/>
                <w:iCs/>
                <w:sz w:val="22"/>
                <w:szCs w:val="28"/>
              </w:rPr>
              <w:t>Федеральный закон</w:t>
            </w:r>
            <w:r w:rsidRPr="00745AE5">
              <w:rPr>
                <w:iCs/>
                <w:sz w:val="22"/>
                <w:szCs w:val="28"/>
              </w:rPr>
              <w:t xml:space="preserve"> от 03.07.2016 № 371-ФЗ (О внесении изменения в статью 55.24 Градостроительного кодекса Российской Федерации).</w:t>
            </w:r>
          </w:p>
          <w:p w:rsidR="00745AE5" w:rsidRPr="00745AE5" w:rsidRDefault="00745AE5" w:rsidP="00AE4C58">
            <w:pPr>
              <w:autoSpaceDE w:val="0"/>
              <w:autoSpaceDN w:val="0"/>
              <w:adjustRightInd w:val="0"/>
              <w:spacing w:line="240" w:lineRule="auto"/>
              <w:rPr>
                <w:i/>
                <w:iCs/>
                <w:sz w:val="22"/>
              </w:rPr>
            </w:pPr>
            <w:r w:rsidRPr="00745AE5">
              <w:rPr>
                <w:i/>
                <w:iCs/>
                <w:sz w:val="22"/>
              </w:rPr>
              <w:t>Определен Порядок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9, 20</w:t>
            </w:r>
          </w:p>
        </w:tc>
      </w:tr>
      <w:tr w:rsidR="00745AE5" w:rsidRPr="00745AE5" w:rsidTr="002613E8">
        <w:trPr>
          <w:trHeight w:val="2406"/>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autoSpaceDE w:val="0"/>
              <w:autoSpaceDN w:val="0"/>
              <w:adjustRightInd w:val="0"/>
              <w:spacing w:line="240" w:lineRule="auto"/>
              <w:rPr>
                <w:sz w:val="22"/>
                <w:szCs w:val="28"/>
              </w:rPr>
            </w:pPr>
            <w:r w:rsidRPr="00745AE5">
              <w:rPr>
                <w:b/>
                <w:sz w:val="22"/>
                <w:szCs w:val="28"/>
              </w:rPr>
              <w:t>Федеральный закон</w:t>
            </w:r>
            <w:r w:rsidRPr="00745AE5">
              <w:rPr>
                <w:sz w:val="22"/>
                <w:szCs w:val="28"/>
              </w:rPr>
              <w:t xml:space="preserve"> от 28.11.2015 № 348-ФЗ (О внесении изменений в Федеральный закон «О дополнительных мерах государственной поддержки семей, имеющих детей»).</w:t>
            </w:r>
          </w:p>
          <w:p w:rsidR="00745AE5" w:rsidRPr="00745AE5" w:rsidRDefault="00745AE5" w:rsidP="00AE4C58">
            <w:pPr>
              <w:autoSpaceDE w:val="0"/>
              <w:autoSpaceDN w:val="0"/>
              <w:adjustRightInd w:val="0"/>
              <w:spacing w:line="240" w:lineRule="auto"/>
              <w:rPr>
                <w:i/>
                <w:sz w:val="22"/>
              </w:rPr>
            </w:pPr>
            <w:r w:rsidRPr="00745AE5">
              <w:rPr>
                <w:i/>
                <w:sz w:val="22"/>
              </w:rPr>
              <w:t>Внесены изменения в части предоставления дополнительных мер государственной поддержки семьям, имеющим детей-инвалидов для обеспечения возможности улучшения жилищных условий, получения образования, социальной адаптации и интеграции в общество детей-инвалидов.</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26</w:t>
            </w:r>
          </w:p>
        </w:tc>
      </w:tr>
      <w:tr w:rsidR="00745AE5" w:rsidRPr="00745AE5" w:rsidTr="002613E8">
        <w:trPr>
          <w:trHeight w:val="187"/>
          <w:jc w:val="center"/>
        </w:trPr>
        <w:tc>
          <w:tcPr>
            <w:tcW w:w="10065" w:type="dxa"/>
            <w:gridSpan w:val="3"/>
            <w:tcBorders>
              <w:top w:val="single" w:sz="4" w:space="0" w:color="auto"/>
              <w:bottom w:val="single" w:sz="4" w:space="0" w:color="auto"/>
            </w:tcBorders>
          </w:tcPr>
          <w:p w:rsidR="00745AE5" w:rsidRPr="00745AE5" w:rsidRDefault="00745AE5" w:rsidP="00AE4C58">
            <w:pPr>
              <w:pStyle w:val="BodyTextIndent"/>
              <w:spacing w:after="0" w:line="240" w:lineRule="auto"/>
              <w:ind w:left="0"/>
              <w:jc w:val="center"/>
              <w:rPr>
                <w:rFonts w:ascii="Times New Roman" w:hAnsi="Times New Roman"/>
                <w:b/>
                <w:szCs w:val="28"/>
              </w:rPr>
            </w:pPr>
            <w:r w:rsidRPr="00745AE5">
              <w:rPr>
                <w:rFonts w:ascii="Times New Roman" w:hAnsi="Times New Roman"/>
                <w:b/>
                <w:szCs w:val="28"/>
              </w:rPr>
              <w:t>Нормативные правовые акты Правительства Российской Федерации</w:t>
            </w:r>
          </w:p>
          <w:p w:rsidR="00745AE5" w:rsidRPr="00745AE5" w:rsidRDefault="00745AE5" w:rsidP="00AE4C58">
            <w:pPr>
              <w:pStyle w:val="BodyTextIndent"/>
              <w:spacing w:after="0" w:line="240" w:lineRule="auto"/>
              <w:ind w:left="0"/>
              <w:jc w:val="center"/>
              <w:rPr>
                <w:rFonts w:ascii="Times New Roman" w:hAnsi="Times New Roman"/>
                <w:b/>
                <w:szCs w:val="28"/>
              </w:rPr>
            </w:pPr>
            <w:r w:rsidRPr="00745AE5">
              <w:rPr>
                <w:rFonts w:ascii="Times New Roman" w:hAnsi="Times New Roman"/>
                <w:b/>
                <w:szCs w:val="28"/>
              </w:rPr>
              <w:t>и федеральных органов исполнительной власти</w:t>
            </w:r>
          </w:p>
        </w:tc>
      </w:tr>
      <w:tr w:rsidR="00745AE5" w:rsidRPr="00745AE5" w:rsidTr="002613E8">
        <w:trPr>
          <w:trHeight w:val="229"/>
          <w:jc w:val="center"/>
        </w:trPr>
        <w:tc>
          <w:tcPr>
            <w:tcW w:w="562" w:type="dxa"/>
            <w:tcBorders>
              <w:top w:val="single" w:sz="6" w:space="0" w:color="auto"/>
              <w:bottom w:val="single" w:sz="6" w:space="0" w:color="auto"/>
              <w:right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left w:val="single" w:sz="6" w:space="0" w:color="auto"/>
              <w:bottom w:val="single" w:sz="6" w:space="0" w:color="auto"/>
            </w:tcBorders>
          </w:tcPr>
          <w:p w:rsidR="00745AE5" w:rsidRPr="00745AE5" w:rsidRDefault="00745AE5" w:rsidP="00AE4C58">
            <w:pPr>
              <w:pStyle w:val="BodyTextIndent"/>
              <w:spacing w:after="0" w:line="240" w:lineRule="auto"/>
              <w:ind w:left="0"/>
              <w:rPr>
                <w:rFonts w:ascii="Times New Roman" w:hAnsi="Times New Roman"/>
                <w:szCs w:val="28"/>
              </w:rPr>
            </w:pPr>
            <w:r w:rsidRPr="00745AE5">
              <w:rPr>
                <w:rFonts w:ascii="Times New Roman" w:hAnsi="Times New Roman"/>
                <w:b/>
                <w:szCs w:val="28"/>
              </w:rPr>
              <w:t>Постановление Правительства РФ</w:t>
            </w:r>
            <w:r w:rsidRPr="00745AE5">
              <w:rPr>
                <w:rFonts w:ascii="Times New Roman" w:hAnsi="Times New Roman"/>
                <w:szCs w:val="28"/>
              </w:rPr>
              <w:t xml:space="preserve"> от 01.12.2015 № 1297 (Об утверждении государственной программы Российской Федерации «Доступная среда» на 2011 - 2020 годы).</w:t>
            </w:r>
          </w:p>
          <w:p w:rsidR="00745AE5" w:rsidRPr="00745AE5" w:rsidRDefault="00745AE5" w:rsidP="00AE4C58">
            <w:pPr>
              <w:pStyle w:val="BodyTextIndent"/>
              <w:spacing w:after="0" w:line="240" w:lineRule="auto"/>
              <w:ind w:left="0"/>
              <w:rPr>
                <w:rFonts w:ascii="Times New Roman" w:hAnsi="Times New Roman"/>
                <w:i/>
                <w:szCs w:val="24"/>
              </w:rPr>
            </w:pPr>
            <w:r w:rsidRPr="00745AE5">
              <w:rPr>
                <w:rFonts w:ascii="Times New Roman" w:hAnsi="Times New Roman"/>
                <w:i/>
                <w:szCs w:val="24"/>
              </w:rPr>
              <w:lastRenderedPageBreak/>
              <w:t>Определен комплекс мер в Российской Федерации, улучшающий положение инвалидов в нашей стране и их права на обеспечение доступности объектов и услуг.</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lastRenderedPageBreak/>
              <w:t>Статьи 1-30</w:t>
            </w:r>
          </w:p>
        </w:tc>
      </w:tr>
      <w:tr w:rsidR="00745AE5" w:rsidRPr="00745AE5" w:rsidTr="002613E8">
        <w:trPr>
          <w:trHeight w:val="148"/>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pStyle w:val="BodyTextIndent"/>
              <w:spacing w:after="0" w:line="240" w:lineRule="auto"/>
              <w:ind w:left="0"/>
              <w:rPr>
                <w:rFonts w:ascii="Times New Roman" w:hAnsi="Times New Roman"/>
                <w:i/>
                <w:szCs w:val="28"/>
              </w:rPr>
            </w:pPr>
            <w:r w:rsidRPr="00745AE5">
              <w:rPr>
                <w:rFonts w:ascii="Times New Roman" w:hAnsi="Times New Roman"/>
                <w:b/>
                <w:szCs w:val="28"/>
              </w:rPr>
              <w:t>Постановление Правительства РФ</w:t>
            </w:r>
            <w:r w:rsidRPr="00745AE5">
              <w:rPr>
                <w:rFonts w:ascii="Times New Roman" w:hAnsi="Times New Roman"/>
                <w:szCs w:val="28"/>
              </w:rPr>
              <w:t xml:space="preserve"> от 11.06.2015 № 585 (О порядке подготовки доклада о мерах, принимаемых для выполнения обязательств Российской Федерации по Конвенции о правах инвалидов).</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Статьи 4, 33</w:t>
            </w:r>
          </w:p>
        </w:tc>
      </w:tr>
      <w:tr w:rsidR="00745AE5" w:rsidRPr="00745AE5" w:rsidTr="002613E8">
        <w:trPr>
          <w:trHeight w:val="158"/>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pStyle w:val="BodyTextIndent"/>
              <w:spacing w:after="0" w:line="240" w:lineRule="auto"/>
              <w:ind w:left="0"/>
              <w:rPr>
                <w:rFonts w:ascii="Times New Roman" w:hAnsi="Times New Roman"/>
                <w:szCs w:val="28"/>
              </w:rPr>
            </w:pPr>
            <w:r w:rsidRPr="00745AE5">
              <w:rPr>
                <w:rFonts w:ascii="Times New Roman" w:hAnsi="Times New Roman"/>
                <w:b/>
                <w:szCs w:val="28"/>
              </w:rPr>
              <w:t>Постановление Правительства РФ</w:t>
            </w:r>
            <w:r w:rsidRPr="00745AE5">
              <w:rPr>
                <w:rFonts w:ascii="Times New Roman" w:hAnsi="Times New Roman"/>
                <w:szCs w:val="28"/>
              </w:rPr>
              <w:t xml:space="preserve"> от 17.06.2015 №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Статьи 4, 31</w:t>
            </w:r>
          </w:p>
        </w:tc>
      </w:tr>
      <w:tr w:rsidR="00745AE5" w:rsidRPr="00745AE5" w:rsidTr="002613E8">
        <w:trPr>
          <w:trHeight w:val="196"/>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pStyle w:val="BodyTextIndent"/>
              <w:spacing w:after="0" w:line="240" w:lineRule="auto"/>
              <w:ind w:left="0"/>
              <w:rPr>
                <w:rFonts w:ascii="Times New Roman" w:hAnsi="Times New Roman"/>
                <w:szCs w:val="28"/>
              </w:rPr>
            </w:pPr>
            <w:r w:rsidRPr="00745AE5">
              <w:rPr>
                <w:rFonts w:ascii="Times New Roman" w:hAnsi="Times New Roman"/>
                <w:b/>
                <w:szCs w:val="28"/>
              </w:rPr>
              <w:t>Постановление Правительства РФ</w:t>
            </w:r>
            <w:r w:rsidRPr="00745AE5">
              <w:rPr>
                <w:rFonts w:ascii="Times New Roman" w:hAnsi="Times New Roman"/>
                <w:szCs w:val="28"/>
              </w:rPr>
              <w:t xml:space="preserve"> от 28.07.2016 № 724 (О внесении изменений в перечень товаров, работ, услуг, при закупке которых предоставляются преимущества организациям инвалидов).</w:t>
            </w:r>
          </w:p>
          <w:p w:rsidR="00745AE5" w:rsidRPr="00745AE5" w:rsidRDefault="00745AE5" w:rsidP="00AE4C58">
            <w:pPr>
              <w:pStyle w:val="BodyTextIndent"/>
              <w:spacing w:after="0" w:line="240" w:lineRule="auto"/>
              <w:ind w:left="0"/>
              <w:rPr>
                <w:rFonts w:ascii="Times New Roman" w:hAnsi="Times New Roman"/>
                <w:szCs w:val="24"/>
              </w:rPr>
            </w:pPr>
            <w:r w:rsidRPr="00745AE5">
              <w:rPr>
                <w:rFonts w:ascii="Times New Roman" w:hAnsi="Times New Roman"/>
                <w:i/>
                <w:szCs w:val="24"/>
              </w:rPr>
              <w:t xml:space="preserve">Определены </w:t>
            </w:r>
            <w:hyperlink r:id="rId7" w:history="1">
              <w:r w:rsidRPr="00745AE5">
                <w:rPr>
                  <w:rFonts w:ascii="Times New Roman" w:hAnsi="Times New Roman"/>
                  <w:i/>
                  <w:szCs w:val="24"/>
                </w:rPr>
                <w:t>Правила</w:t>
              </w:r>
            </w:hyperlink>
            <w:r w:rsidRPr="00745AE5">
              <w:rPr>
                <w:rFonts w:ascii="Times New Roman" w:hAnsi="Times New Roman"/>
                <w:i/>
                <w:szCs w:val="24"/>
              </w:rPr>
              <w:t xml:space="preserve"> предоставления преимуществ организациям инвалидов при определении поставщика (подрядчика, исполнителя) в отношении предлагаемой ими цены контракта, а также </w:t>
            </w:r>
            <w:hyperlink r:id="rId8" w:history="1">
              <w:r w:rsidRPr="00745AE5">
                <w:rPr>
                  <w:rFonts w:ascii="Times New Roman" w:hAnsi="Times New Roman"/>
                  <w:i/>
                  <w:szCs w:val="24"/>
                </w:rPr>
                <w:t>перечень</w:t>
              </w:r>
            </w:hyperlink>
            <w:r w:rsidRPr="00745AE5">
              <w:rPr>
                <w:rFonts w:ascii="Times New Roman" w:hAnsi="Times New Roman"/>
                <w:i/>
                <w:szCs w:val="24"/>
              </w:rPr>
              <w:t xml:space="preserve"> товаров, работ, услуг, при закупке которых предоставляются преимущества организациям инвалидов.</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29</w:t>
            </w:r>
          </w:p>
        </w:tc>
      </w:tr>
      <w:tr w:rsidR="00745AE5" w:rsidRPr="00745AE5" w:rsidTr="002613E8">
        <w:trPr>
          <w:trHeight w:val="110"/>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pStyle w:val="BodyTextIndent"/>
              <w:spacing w:after="0" w:line="240" w:lineRule="auto"/>
              <w:ind w:left="0"/>
              <w:rPr>
                <w:rFonts w:ascii="Times New Roman" w:hAnsi="Times New Roman"/>
                <w:szCs w:val="28"/>
              </w:rPr>
            </w:pPr>
            <w:r w:rsidRPr="00745AE5">
              <w:rPr>
                <w:rFonts w:ascii="Times New Roman" w:hAnsi="Times New Roman"/>
                <w:b/>
                <w:szCs w:val="28"/>
              </w:rPr>
              <w:t>Постановление Правительства РФ</w:t>
            </w:r>
            <w:r w:rsidRPr="00745AE5">
              <w:rPr>
                <w:rFonts w:ascii="Times New Roman" w:hAnsi="Times New Roman"/>
                <w:szCs w:val="28"/>
              </w:rPr>
              <w:t xml:space="preserve"> от 29.12.2015 № 1462 (О внесении изменений в Правила обслуживания пассажиров из числа инвалидов 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20</w:t>
            </w:r>
          </w:p>
        </w:tc>
      </w:tr>
      <w:tr w:rsidR="00745AE5" w:rsidRPr="00745AE5" w:rsidTr="002613E8">
        <w:trPr>
          <w:trHeight w:val="180"/>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pStyle w:val="BodyTextIndent"/>
              <w:spacing w:after="0" w:line="240" w:lineRule="auto"/>
              <w:ind w:left="0"/>
              <w:rPr>
                <w:rFonts w:ascii="Times New Roman" w:hAnsi="Times New Roman"/>
                <w:szCs w:val="28"/>
              </w:rPr>
            </w:pPr>
            <w:r w:rsidRPr="00745AE5">
              <w:rPr>
                <w:rFonts w:ascii="Times New Roman" w:hAnsi="Times New Roman"/>
                <w:b/>
                <w:szCs w:val="28"/>
              </w:rPr>
              <w:t>Постановление Правительства РФ</w:t>
            </w:r>
            <w:r w:rsidRPr="00745AE5">
              <w:rPr>
                <w:rFonts w:ascii="Times New Roman" w:hAnsi="Times New Roman"/>
                <w:szCs w:val="28"/>
              </w:rPr>
              <w:t xml:space="preserve"> от 23.01.2016 № 32 (Об утверждении перечня форматов, предназначенных исключительно для использования слепыми и слабовидящими (рельефно-точечным шрифтом и другими специальными способами), перечня библиотек, предоставляющих слепым и слабовидящим доступ через информационно-телекоммуникационные сети к экземплярам произведений, созданных в форматах, предназначенных исключительно для использования слепыми и слабовидящими…).</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30</w:t>
            </w:r>
          </w:p>
        </w:tc>
      </w:tr>
      <w:tr w:rsidR="00745AE5" w:rsidRPr="00745AE5" w:rsidTr="002613E8">
        <w:trPr>
          <w:trHeight w:val="131"/>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pStyle w:val="BodyTextIndent"/>
              <w:spacing w:after="0" w:line="240" w:lineRule="auto"/>
              <w:ind w:left="0"/>
              <w:rPr>
                <w:rFonts w:ascii="Times New Roman" w:hAnsi="Times New Roman"/>
                <w:szCs w:val="28"/>
              </w:rPr>
            </w:pPr>
            <w:r w:rsidRPr="00745AE5">
              <w:rPr>
                <w:rFonts w:ascii="Times New Roman" w:hAnsi="Times New Roman"/>
                <w:b/>
                <w:szCs w:val="28"/>
              </w:rPr>
              <w:t>Постановление Правительства РФ</w:t>
            </w:r>
            <w:r w:rsidRPr="00745AE5">
              <w:rPr>
                <w:rFonts w:ascii="Times New Roman" w:hAnsi="Times New Roman"/>
                <w:szCs w:val="28"/>
              </w:rPr>
              <w:t xml:space="preserve"> от 07.03.2016 № 170 (О внесении изменений в Правила предоставления субсидий из федерального бюджета на поддержку программ общественных организаций инвалидов по содействию трудоустройству инвалидов на рынке труда, в том числе созданию рабочих мест и обеспечению доступности рабочих мест).</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29</w:t>
            </w:r>
          </w:p>
        </w:tc>
      </w:tr>
      <w:tr w:rsidR="00745AE5" w:rsidRPr="00745AE5" w:rsidTr="002613E8">
        <w:trPr>
          <w:trHeight w:val="142"/>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pStyle w:val="BodyTextIndent"/>
              <w:spacing w:after="0" w:line="240" w:lineRule="auto"/>
              <w:ind w:left="0"/>
              <w:rPr>
                <w:rFonts w:ascii="Times New Roman" w:hAnsi="Times New Roman"/>
                <w:szCs w:val="28"/>
              </w:rPr>
            </w:pPr>
            <w:r w:rsidRPr="00745AE5">
              <w:rPr>
                <w:rFonts w:ascii="Times New Roman" w:hAnsi="Times New Roman"/>
                <w:b/>
                <w:szCs w:val="28"/>
              </w:rPr>
              <w:t>Постановление Правительства РФ</w:t>
            </w:r>
            <w:r w:rsidRPr="00745AE5">
              <w:rPr>
                <w:rFonts w:ascii="Times New Roman" w:hAnsi="Times New Roman"/>
                <w:szCs w:val="28"/>
              </w:rPr>
              <w:t xml:space="preserve"> от 09.07.2016 № 649 (О мерах по приспособлению жилых помещений и общего имущества в многоквартирном доме с учетом потребностей инвалидов).</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20</w:t>
            </w:r>
          </w:p>
        </w:tc>
      </w:tr>
      <w:tr w:rsidR="00745AE5" w:rsidRPr="00745AE5" w:rsidTr="002613E8">
        <w:trPr>
          <w:trHeight w:val="213"/>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autoSpaceDE w:val="0"/>
              <w:autoSpaceDN w:val="0"/>
              <w:adjustRightInd w:val="0"/>
              <w:spacing w:line="240" w:lineRule="auto"/>
              <w:rPr>
                <w:sz w:val="22"/>
                <w:szCs w:val="28"/>
              </w:rPr>
            </w:pPr>
            <w:r w:rsidRPr="00745AE5">
              <w:rPr>
                <w:b/>
                <w:sz w:val="22"/>
                <w:szCs w:val="28"/>
              </w:rPr>
              <w:t>Постановление Правительства РФ</w:t>
            </w:r>
            <w:r w:rsidRPr="00745AE5">
              <w:rPr>
                <w:sz w:val="22"/>
                <w:szCs w:val="28"/>
              </w:rPr>
              <w:t xml:space="preserve"> от 16.07.2016 № 674 (О формировании и ведении федерального реестра инвалидов и об использовании содержащихся в нем сведений).</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31</w:t>
            </w:r>
          </w:p>
        </w:tc>
      </w:tr>
      <w:tr w:rsidR="00745AE5" w:rsidRPr="00745AE5" w:rsidTr="002613E8">
        <w:trPr>
          <w:trHeight w:val="164"/>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pStyle w:val="BodyTextIndent"/>
              <w:spacing w:after="0" w:line="240" w:lineRule="auto"/>
              <w:ind w:left="0"/>
              <w:rPr>
                <w:rFonts w:ascii="Times New Roman" w:hAnsi="Times New Roman"/>
                <w:szCs w:val="28"/>
              </w:rPr>
            </w:pPr>
            <w:r w:rsidRPr="00745AE5">
              <w:rPr>
                <w:rFonts w:ascii="Times New Roman" w:hAnsi="Times New Roman"/>
                <w:b/>
                <w:szCs w:val="28"/>
              </w:rPr>
              <w:t>Постановление Правительства РФ</w:t>
            </w:r>
            <w:r w:rsidRPr="00745AE5">
              <w:rPr>
                <w:rFonts w:ascii="Times New Roman" w:hAnsi="Times New Roman"/>
                <w:szCs w:val="28"/>
              </w:rPr>
              <w:t xml:space="preserve">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9</w:t>
            </w:r>
          </w:p>
        </w:tc>
      </w:tr>
      <w:tr w:rsidR="00745AE5" w:rsidRPr="00745AE5" w:rsidTr="002613E8">
        <w:trPr>
          <w:trHeight w:val="148"/>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pStyle w:val="BodyTextIndent"/>
              <w:spacing w:after="0" w:line="240" w:lineRule="auto"/>
              <w:ind w:left="0"/>
              <w:rPr>
                <w:rFonts w:ascii="Times New Roman" w:hAnsi="Times New Roman"/>
                <w:szCs w:val="28"/>
              </w:rPr>
            </w:pPr>
            <w:r w:rsidRPr="00745AE5">
              <w:rPr>
                <w:rFonts w:ascii="Times New Roman" w:hAnsi="Times New Roman"/>
                <w:b/>
                <w:szCs w:val="28"/>
              </w:rPr>
              <w:t>Распоряжение Правительства РФ</w:t>
            </w:r>
            <w:r w:rsidRPr="00745AE5">
              <w:rPr>
                <w:rFonts w:ascii="Times New Roman" w:hAnsi="Times New Roman"/>
                <w:szCs w:val="28"/>
              </w:rPr>
              <w:t xml:space="preserve"> от 16.07.2016 № 1506-р (Об утверждении Концепции создания, ведения и использования федеральной государственной информационной системы «Федеральный реестр инвалидов»).</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31</w:t>
            </w:r>
          </w:p>
        </w:tc>
      </w:tr>
      <w:tr w:rsidR="00745AE5" w:rsidRPr="00745AE5" w:rsidTr="002613E8">
        <w:trPr>
          <w:trHeight w:val="164"/>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pStyle w:val="BodyTextIndent"/>
              <w:spacing w:after="0" w:line="240" w:lineRule="auto"/>
              <w:ind w:left="0"/>
              <w:rPr>
                <w:rFonts w:ascii="Times New Roman" w:hAnsi="Times New Roman"/>
                <w:szCs w:val="28"/>
              </w:rPr>
            </w:pPr>
            <w:r w:rsidRPr="00745AE5">
              <w:rPr>
                <w:rFonts w:ascii="Times New Roman" w:hAnsi="Times New Roman"/>
                <w:b/>
                <w:szCs w:val="28"/>
              </w:rPr>
              <w:t>Распоряжение Правительства РФ</w:t>
            </w:r>
            <w:r w:rsidRPr="00745AE5">
              <w:rPr>
                <w:rFonts w:ascii="Times New Roman" w:hAnsi="Times New Roman"/>
                <w:szCs w:val="28"/>
              </w:rPr>
              <w:t xml:space="preserve"> от 16.07.2016 № 1507-р (Об утверждении Плана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2016 - 2020 годы).</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27</w:t>
            </w:r>
          </w:p>
        </w:tc>
      </w:tr>
      <w:tr w:rsidR="00745AE5" w:rsidRPr="00745AE5" w:rsidTr="002613E8">
        <w:trPr>
          <w:trHeight w:val="1424"/>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pStyle w:val="BodyTextIndent"/>
              <w:spacing w:after="0" w:line="240" w:lineRule="auto"/>
              <w:ind w:left="0"/>
              <w:rPr>
                <w:rFonts w:ascii="Times New Roman" w:hAnsi="Times New Roman"/>
                <w:szCs w:val="28"/>
              </w:rPr>
            </w:pPr>
            <w:r w:rsidRPr="00745AE5">
              <w:rPr>
                <w:rFonts w:ascii="Times New Roman" w:hAnsi="Times New Roman"/>
                <w:b/>
                <w:szCs w:val="28"/>
              </w:rPr>
              <w:t>Приказ Минтруда России</w:t>
            </w:r>
            <w:r w:rsidRPr="00745AE5">
              <w:rPr>
                <w:rFonts w:ascii="Times New Roman" w:hAnsi="Times New Roman"/>
                <w:szCs w:val="28"/>
              </w:rPr>
              <w:t xml:space="preserve">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19</w:t>
            </w:r>
          </w:p>
        </w:tc>
      </w:tr>
      <w:tr w:rsidR="00745AE5" w:rsidRPr="00745AE5" w:rsidTr="002613E8">
        <w:trPr>
          <w:trHeight w:val="115"/>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pStyle w:val="BodyTextIndent"/>
              <w:spacing w:after="0" w:line="240" w:lineRule="auto"/>
              <w:ind w:left="0"/>
              <w:rPr>
                <w:rFonts w:ascii="Times New Roman" w:hAnsi="Times New Roman"/>
                <w:b/>
                <w:szCs w:val="28"/>
              </w:rPr>
            </w:pPr>
            <w:r w:rsidRPr="00745AE5">
              <w:rPr>
                <w:rFonts w:ascii="Times New Roman" w:hAnsi="Times New Roman"/>
                <w:b/>
                <w:szCs w:val="28"/>
              </w:rPr>
              <w:t>Приказ Минтруда России</w:t>
            </w:r>
            <w:r w:rsidRPr="00745AE5">
              <w:rPr>
                <w:rFonts w:ascii="Times New Roman" w:hAnsi="Times New Roman"/>
                <w:szCs w:val="28"/>
              </w:rPr>
              <w:t xml:space="preserve"> от 13.06.2017 № 486н (Об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26</w:t>
            </w:r>
          </w:p>
        </w:tc>
      </w:tr>
      <w:tr w:rsidR="00745AE5" w:rsidRPr="00745AE5" w:rsidTr="002613E8">
        <w:trPr>
          <w:trHeight w:val="197"/>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pStyle w:val="BodyTextIndent"/>
              <w:spacing w:after="0" w:line="240" w:lineRule="auto"/>
              <w:ind w:left="0"/>
              <w:rPr>
                <w:rFonts w:ascii="Times New Roman" w:hAnsi="Times New Roman"/>
                <w:b/>
                <w:szCs w:val="28"/>
              </w:rPr>
            </w:pPr>
            <w:r w:rsidRPr="00745AE5">
              <w:rPr>
                <w:rFonts w:ascii="Times New Roman" w:hAnsi="Times New Roman"/>
                <w:b/>
                <w:szCs w:val="28"/>
              </w:rPr>
              <w:t>Приказ Минтруда России</w:t>
            </w:r>
            <w:r w:rsidRPr="00745AE5">
              <w:rPr>
                <w:rFonts w:ascii="Times New Roman" w:hAnsi="Times New Roman"/>
                <w:szCs w:val="28"/>
              </w:rPr>
              <w:t xml:space="preserve"> от 15.10.2015 № 723н (Об утверждении формы и Порядка предоставления органами исполнительной власти субъектов Российской Федерации, органами местного самоуправления и организациями независимо от их организационно-правовых форм информации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ребенка-инвалида мероприятий в федеральные государственные учреждения медико-социальной экспертизы).</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26</w:t>
            </w:r>
          </w:p>
        </w:tc>
      </w:tr>
      <w:tr w:rsidR="00745AE5" w:rsidRPr="00745AE5" w:rsidTr="002613E8">
        <w:trPr>
          <w:trHeight w:val="148"/>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pStyle w:val="BodyTextIndent"/>
              <w:spacing w:after="0" w:line="240" w:lineRule="auto"/>
              <w:ind w:left="0"/>
              <w:rPr>
                <w:rFonts w:ascii="Times New Roman" w:hAnsi="Times New Roman"/>
                <w:b/>
                <w:szCs w:val="28"/>
              </w:rPr>
            </w:pPr>
            <w:r w:rsidRPr="00745AE5">
              <w:rPr>
                <w:rFonts w:ascii="Times New Roman" w:hAnsi="Times New Roman"/>
                <w:b/>
                <w:szCs w:val="28"/>
              </w:rPr>
              <w:t>Приказ Минтруда России</w:t>
            </w:r>
            <w:r w:rsidRPr="00745AE5">
              <w:rPr>
                <w:rFonts w:ascii="Times New Roman" w:hAnsi="Times New Roman"/>
                <w:szCs w:val="28"/>
              </w:rPr>
              <w:t xml:space="preserve"> от 04.08.2014 № 515 (Об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27</w:t>
            </w:r>
          </w:p>
        </w:tc>
      </w:tr>
      <w:tr w:rsidR="00745AE5" w:rsidRPr="00745AE5" w:rsidTr="002613E8">
        <w:trPr>
          <w:trHeight w:val="278"/>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autoSpaceDE w:val="0"/>
              <w:autoSpaceDN w:val="0"/>
              <w:adjustRightInd w:val="0"/>
              <w:spacing w:line="240" w:lineRule="auto"/>
              <w:rPr>
                <w:sz w:val="22"/>
                <w:szCs w:val="28"/>
              </w:rPr>
            </w:pPr>
            <w:r w:rsidRPr="00745AE5">
              <w:rPr>
                <w:b/>
                <w:sz w:val="22"/>
                <w:szCs w:val="28"/>
              </w:rPr>
              <w:t>Приказ Минтруда России</w:t>
            </w:r>
            <w:r w:rsidRPr="00745AE5">
              <w:rPr>
                <w:sz w:val="22"/>
                <w:szCs w:val="28"/>
              </w:rPr>
              <w:t xml:space="preserve"> от 09.12.2014 № 998н (Об утверждении перечня показаний и противопоказаний для обеспечения инвалидов техническими средствами реабилитации).</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26</w:t>
            </w:r>
          </w:p>
        </w:tc>
      </w:tr>
      <w:tr w:rsidR="00745AE5" w:rsidRPr="00745AE5" w:rsidTr="002613E8">
        <w:trPr>
          <w:trHeight w:val="180"/>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pStyle w:val="BodyTextIndent"/>
              <w:spacing w:after="0" w:line="240" w:lineRule="auto"/>
              <w:ind w:left="0"/>
              <w:rPr>
                <w:rFonts w:ascii="Times New Roman" w:hAnsi="Times New Roman"/>
                <w:b/>
                <w:szCs w:val="28"/>
              </w:rPr>
            </w:pPr>
            <w:r w:rsidRPr="00745AE5">
              <w:rPr>
                <w:rFonts w:ascii="Times New Roman" w:hAnsi="Times New Roman"/>
                <w:b/>
                <w:szCs w:val="28"/>
              </w:rPr>
              <w:t>Приказ Минтруда России</w:t>
            </w:r>
            <w:r w:rsidRPr="00745AE5">
              <w:rPr>
                <w:rFonts w:ascii="Times New Roman" w:hAnsi="Times New Roman"/>
                <w:szCs w:val="28"/>
              </w:rPr>
              <w:t xml:space="preserve"> от 17.12.2015 № 1024н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26</w:t>
            </w:r>
          </w:p>
        </w:tc>
      </w:tr>
      <w:tr w:rsidR="00745AE5" w:rsidRPr="00745AE5" w:rsidTr="002613E8">
        <w:trPr>
          <w:trHeight w:val="197"/>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pStyle w:val="BodyTextIndent"/>
              <w:spacing w:after="0" w:line="240" w:lineRule="auto"/>
              <w:ind w:left="0"/>
              <w:rPr>
                <w:rFonts w:ascii="Times New Roman" w:hAnsi="Times New Roman"/>
                <w:b/>
                <w:szCs w:val="28"/>
              </w:rPr>
            </w:pPr>
            <w:r w:rsidRPr="00745AE5">
              <w:rPr>
                <w:rFonts w:ascii="Times New Roman" w:hAnsi="Times New Roman"/>
                <w:b/>
                <w:szCs w:val="28"/>
              </w:rPr>
              <w:t>Приказ Минтруда России</w:t>
            </w:r>
            <w:r w:rsidRPr="00745AE5">
              <w:rPr>
                <w:rFonts w:ascii="Times New Roman" w:hAnsi="Times New Roman"/>
                <w:szCs w:val="28"/>
              </w:rPr>
              <w:t xml:space="preserve"> от 05.12.2016 № 707 (О федеральной межведомственной комиссии по обследованию жилых помещений инвалидов и общего имущества в многоквартирных домах, в которых проживают инвалиды).</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20</w:t>
            </w:r>
          </w:p>
        </w:tc>
      </w:tr>
      <w:tr w:rsidR="00745AE5" w:rsidRPr="00745AE5" w:rsidTr="002613E8">
        <w:trPr>
          <w:trHeight w:val="197"/>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pStyle w:val="BodyTextIndent"/>
              <w:spacing w:after="0" w:line="240" w:lineRule="auto"/>
              <w:ind w:left="0"/>
              <w:rPr>
                <w:rFonts w:ascii="Times New Roman" w:hAnsi="Times New Roman"/>
                <w:b/>
                <w:szCs w:val="28"/>
              </w:rPr>
            </w:pPr>
            <w:r w:rsidRPr="00745AE5">
              <w:rPr>
                <w:rFonts w:ascii="Times New Roman" w:hAnsi="Times New Roman"/>
                <w:b/>
                <w:szCs w:val="28"/>
              </w:rPr>
              <w:t>Приказ Минтруда России</w:t>
            </w:r>
            <w:r w:rsidRPr="00745AE5">
              <w:rPr>
                <w:rFonts w:ascii="Times New Roman" w:hAnsi="Times New Roman"/>
                <w:szCs w:val="28"/>
              </w:rPr>
              <w:t xml:space="preserve"> от 30.06.2017 № 547 (Об утверждении Примерного положения об организациях, обеспечивающих социальную занятость инвалидов трудоспособного возраста).</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27</w:t>
            </w:r>
          </w:p>
        </w:tc>
      </w:tr>
      <w:tr w:rsidR="00745AE5" w:rsidRPr="00745AE5" w:rsidTr="002613E8">
        <w:trPr>
          <w:trHeight w:val="147"/>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pStyle w:val="BodyTextIndent"/>
              <w:spacing w:after="0" w:line="240" w:lineRule="auto"/>
              <w:ind w:left="0"/>
              <w:rPr>
                <w:rFonts w:ascii="Times New Roman" w:hAnsi="Times New Roman"/>
                <w:b/>
                <w:szCs w:val="28"/>
              </w:rPr>
            </w:pPr>
            <w:r w:rsidRPr="00745AE5">
              <w:rPr>
                <w:rFonts w:ascii="Times New Roman" w:hAnsi="Times New Roman"/>
                <w:b/>
                <w:szCs w:val="28"/>
              </w:rPr>
              <w:t>Приказ Минтруда России</w:t>
            </w:r>
            <w:r w:rsidRPr="00745AE5">
              <w:rPr>
                <w:rFonts w:ascii="Times New Roman" w:hAnsi="Times New Roman"/>
                <w:szCs w:val="28"/>
              </w:rPr>
              <w:t xml:space="preserve"> от 23.08.2017 № 625 (Об утверждении Типовой программы по сопровождению инвалидов молодого возраста при трудоустройстве в рамках мероприятий по содействию занятости населения).</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27</w:t>
            </w:r>
          </w:p>
        </w:tc>
      </w:tr>
      <w:tr w:rsidR="00745AE5" w:rsidRPr="00745AE5" w:rsidTr="002613E8">
        <w:trPr>
          <w:trHeight w:val="327"/>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pStyle w:val="BodyTextIndent"/>
              <w:spacing w:after="0" w:line="240" w:lineRule="auto"/>
              <w:ind w:left="0"/>
              <w:rPr>
                <w:rFonts w:ascii="Times New Roman" w:hAnsi="Times New Roman"/>
                <w:szCs w:val="28"/>
              </w:rPr>
            </w:pPr>
            <w:r w:rsidRPr="00745AE5">
              <w:rPr>
                <w:rFonts w:ascii="Times New Roman" w:hAnsi="Times New Roman"/>
                <w:b/>
                <w:szCs w:val="28"/>
              </w:rPr>
              <w:t>Приказ Минтруда России</w:t>
            </w:r>
            <w:r w:rsidRPr="00745AE5">
              <w:rPr>
                <w:rFonts w:ascii="Times New Roman" w:hAnsi="Times New Roman"/>
                <w:szCs w:val="28"/>
              </w:rPr>
              <w:t xml:space="preserve"> от 19.09.2017 № 680 (О мониторинге занятости инвалидов, включая инвалидов молодого возраста, впервые выходящих на рынок труда, и инвалидов…).</w:t>
            </w:r>
          </w:p>
          <w:p w:rsidR="00745AE5" w:rsidRPr="00745AE5" w:rsidRDefault="00745AE5" w:rsidP="00AE4C58">
            <w:pPr>
              <w:pStyle w:val="BodyTextIndent"/>
              <w:spacing w:after="0" w:line="240" w:lineRule="auto"/>
              <w:ind w:left="0"/>
              <w:rPr>
                <w:rFonts w:ascii="Times New Roman" w:hAnsi="Times New Roman"/>
                <w:b/>
                <w:i/>
                <w:szCs w:val="24"/>
              </w:rPr>
            </w:pPr>
            <w:r w:rsidRPr="00745AE5">
              <w:rPr>
                <w:rFonts w:ascii="Times New Roman" w:hAnsi="Times New Roman"/>
                <w:i/>
                <w:szCs w:val="24"/>
              </w:rPr>
              <w:t>Утвержден План мероприятий по организации мониторинга занятости инвалидов.</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27</w:t>
            </w:r>
          </w:p>
        </w:tc>
      </w:tr>
      <w:tr w:rsidR="00745AE5" w:rsidRPr="00745AE5" w:rsidTr="002613E8">
        <w:trPr>
          <w:trHeight w:val="245"/>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pStyle w:val="BodyTextIndent"/>
              <w:spacing w:after="0" w:line="240" w:lineRule="auto"/>
              <w:ind w:left="0"/>
              <w:rPr>
                <w:rFonts w:ascii="Times New Roman" w:hAnsi="Times New Roman"/>
                <w:b/>
                <w:szCs w:val="28"/>
              </w:rPr>
            </w:pPr>
            <w:r w:rsidRPr="00745AE5">
              <w:rPr>
                <w:rFonts w:ascii="Times New Roman" w:hAnsi="Times New Roman"/>
                <w:b/>
                <w:szCs w:val="28"/>
              </w:rPr>
              <w:t>Приказ Минтруда России</w:t>
            </w:r>
            <w:r w:rsidRPr="00745AE5">
              <w:rPr>
                <w:rFonts w:ascii="Times New Roman" w:hAnsi="Times New Roman"/>
                <w:szCs w:val="28"/>
              </w:rPr>
              <w:t xml:space="preserve"> от 02.11.2015 № 832 (Об утверждении справочника востребованных на рынке труда, новых и перспективных профессий, в том числе требующих среднего профессионального образования).</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27</w:t>
            </w:r>
          </w:p>
        </w:tc>
      </w:tr>
      <w:tr w:rsidR="00745AE5" w:rsidRPr="00745AE5" w:rsidTr="002613E8">
        <w:trPr>
          <w:trHeight w:val="82"/>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autoSpaceDE w:val="0"/>
              <w:autoSpaceDN w:val="0"/>
              <w:adjustRightInd w:val="0"/>
              <w:spacing w:line="240" w:lineRule="auto"/>
              <w:rPr>
                <w:sz w:val="22"/>
                <w:szCs w:val="28"/>
              </w:rPr>
            </w:pPr>
            <w:r w:rsidRPr="00745AE5">
              <w:rPr>
                <w:b/>
                <w:sz w:val="22"/>
                <w:szCs w:val="28"/>
              </w:rPr>
              <w:t>Приказ Минтруда России</w:t>
            </w:r>
            <w:r w:rsidRPr="00745AE5">
              <w:rPr>
                <w:sz w:val="22"/>
                <w:szCs w:val="28"/>
              </w:rPr>
              <w:t xml:space="preserve"> от 30.06.2017 № 545 (Об утверждении методики оценки региональной системы реабилитации и абилитации инвалидов, в том числе детей-инвалидов).</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26</w:t>
            </w:r>
          </w:p>
        </w:tc>
      </w:tr>
      <w:tr w:rsidR="00745AE5" w:rsidRPr="00745AE5" w:rsidTr="002613E8">
        <w:trPr>
          <w:trHeight w:val="229"/>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pStyle w:val="BodyTextIndent"/>
              <w:spacing w:after="0" w:line="240" w:lineRule="auto"/>
              <w:ind w:left="0"/>
              <w:rPr>
                <w:rFonts w:ascii="Times New Roman" w:hAnsi="Times New Roman"/>
                <w:b/>
                <w:szCs w:val="28"/>
              </w:rPr>
            </w:pPr>
            <w:r w:rsidRPr="00745AE5">
              <w:rPr>
                <w:rFonts w:ascii="Times New Roman" w:hAnsi="Times New Roman"/>
                <w:b/>
                <w:szCs w:val="28"/>
              </w:rPr>
              <w:t>Приказ Минздрава России</w:t>
            </w:r>
            <w:r w:rsidRPr="00745AE5">
              <w:rPr>
                <w:rFonts w:ascii="Times New Roman" w:hAnsi="Times New Roman"/>
                <w:szCs w:val="28"/>
              </w:rPr>
              <w:t xml:space="preserve"> от 12.11.2015 №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25</w:t>
            </w:r>
          </w:p>
        </w:tc>
      </w:tr>
      <w:tr w:rsidR="00745AE5" w:rsidRPr="00745AE5" w:rsidTr="002613E8">
        <w:trPr>
          <w:trHeight w:val="142"/>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autoSpaceDE w:val="0"/>
              <w:autoSpaceDN w:val="0"/>
              <w:adjustRightInd w:val="0"/>
              <w:spacing w:line="240" w:lineRule="auto"/>
              <w:rPr>
                <w:sz w:val="22"/>
                <w:szCs w:val="28"/>
              </w:rPr>
            </w:pPr>
            <w:r w:rsidRPr="00745AE5">
              <w:rPr>
                <w:b/>
                <w:sz w:val="22"/>
                <w:szCs w:val="28"/>
              </w:rPr>
              <w:t>Постановление Правительства РФ</w:t>
            </w:r>
            <w:r w:rsidRPr="00745AE5">
              <w:rPr>
                <w:sz w:val="22"/>
                <w:szCs w:val="28"/>
              </w:rPr>
              <w:t xml:space="preserve"> от 21.12.2004 № 817 (Об утверждении перечня заболеваний, дающих инвалидам, страдающим ими, право на дополнительную жилую площадь), документ утрачивает силу с 01.01.2018 года.</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28</w:t>
            </w:r>
          </w:p>
        </w:tc>
      </w:tr>
      <w:tr w:rsidR="00745AE5" w:rsidRPr="00745AE5" w:rsidTr="002613E8">
        <w:trPr>
          <w:trHeight w:val="147"/>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pStyle w:val="BodyTextIndent"/>
              <w:spacing w:after="0" w:line="240" w:lineRule="auto"/>
              <w:ind w:left="0"/>
              <w:rPr>
                <w:rFonts w:ascii="Times New Roman" w:hAnsi="Times New Roman"/>
                <w:szCs w:val="28"/>
              </w:rPr>
            </w:pPr>
            <w:r w:rsidRPr="00745AE5">
              <w:rPr>
                <w:rFonts w:ascii="Times New Roman" w:hAnsi="Times New Roman"/>
                <w:b/>
                <w:szCs w:val="28"/>
              </w:rPr>
              <w:t xml:space="preserve">Приказ Минздрава России </w:t>
            </w:r>
            <w:r w:rsidRPr="00745AE5">
              <w:rPr>
                <w:rFonts w:ascii="Times New Roman" w:hAnsi="Times New Roman"/>
                <w:szCs w:val="28"/>
              </w:rPr>
              <w:t>от 30.11.2012 № 991н (Об утверждении перечня заболеваний, дающих инвалидам, страдающим ими, право на дополнительную жилую площадь), документ вступает в силу с 01.01.2018 года.</w:t>
            </w:r>
          </w:p>
          <w:p w:rsidR="00745AE5" w:rsidRPr="00745AE5" w:rsidRDefault="00745AE5" w:rsidP="00AE4C58">
            <w:pPr>
              <w:pStyle w:val="BodyTextIndent"/>
              <w:spacing w:after="0" w:line="240" w:lineRule="auto"/>
              <w:ind w:left="0"/>
              <w:rPr>
                <w:rFonts w:ascii="Times New Roman" w:hAnsi="Times New Roman"/>
                <w:szCs w:val="28"/>
              </w:rPr>
            </w:pPr>
            <w:r w:rsidRPr="00745AE5">
              <w:rPr>
                <w:rFonts w:ascii="Times New Roman" w:hAnsi="Times New Roman"/>
                <w:i/>
                <w:szCs w:val="24"/>
              </w:rPr>
              <w:t>Определен Перечень заболеваний, дающих инвалидам, страдающим ими, право на дополнительную жилую площадь, включая отсутствие нижних конечностей или заболевания опорно-двигательной системы, в том числе наследственного генеза, со стойким нарушением функций нижних конечностей, требующих применения инвалидных кресел-колясок.</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28</w:t>
            </w:r>
          </w:p>
        </w:tc>
      </w:tr>
      <w:tr w:rsidR="00745AE5" w:rsidRPr="00745AE5" w:rsidTr="002613E8">
        <w:trPr>
          <w:trHeight w:val="180"/>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autoSpaceDE w:val="0"/>
              <w:autoSpaceDN w:val="0"/>
              <w:adjustRightInd w:val="0"/>
              <w:spacing w:line="240" w:lineRule="auto"/>
              <w:rPr>
                <w:sz w:val="22"/>
                <w:szCs w:val="28"/>
              </w:rPr>
            </w:pPr>
            <w:r w:rsidRPr="00745AE5">
              <w:rPr>
                <w:b/>
                <w:sz w:val="22"/>
                <w:szCs w:val="28"/>
              </w:rPr>
              <w:t>Приказ Минобрнауки России</w:t>
            </w:r>
            <w:r w:rsidRPr="00745AE5">
              <w:rPr>
                <w:sz w:val="22"/>
                <w:szCs w:val="28"/>
              </w:rPr>
              <w:t xml:space="preserve"> от 09.11.2015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24</w:t>
            </w:r>
          </w:p>
        </w:tc>
      </w:tr>
      <w:tr w:rsidR="00745AE5" w:rsidRPr="00745AE5" w:rsidTr="002613E8">
        <w:trPr>
          <w:trHeight w:val="131"/>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pStyle w:val="BodyTextIndent"/>
              <w:spacing w:after="0" w:line="240" w:lineRule="auto"/>
              <w:ind w:left="0"/>
              <w:rPr>
                <w:rFonts w:ascii="Times New Roman" w:hAnsi="Times New Roman"/>
                <w:szCs w:val="28"/>
              </w:rPr>
            </w:pPr>
            <w:r w:rsidRPr="00745AE5">
              <w:rPr>
                <w:rFonts w:ascii="Times New Roman" w:hAnsi="Times New Roman"/>
                <w:b/>
                <w:szCs w:val="28"/>
              </w:rPr>
              <w:t>Приказ Минобрнауки России</w:t>
            </w:r>
            <w:r w:rsidRPr="00745AE5">
              <w:rPr>
                <w:rFonts w:ascii="Times New Roman" w:hAnsi="Times New Roman"/>
                <w:szCs w:val="28"/>
              </w:rPr>
              <w:t xml:space="preserve">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745AE5" w:rsidRPr="00745AE5" w:rsidRDefault="00745AE5" w:rsidP="00AE4C58">
            <w:pPr>
              <w:pStyle w:val="BodyTextIndent"/>
              <w:spacing w:after="0" w:line="240" w:lineRule="auto"/>
              <w:ind w:left="0"/>
              <w:rPr>
                <w:rFonts w:ascii="Times New Roman" w:hAnsi="Times New Roman"/>
                <w:b/>
                <w:i/>
                <w:szCs w:val="28"/>
              </w:rPr>
            </w:pPr>
            <w:r w:rsidRPr="00745AE5">
              <w:rPr>
                <w:rFonts w:ascii="Times New Roman" w:hAnsi="Times New Roman"/>
                <w:i/>
                <w:szCs w:val="28"/>
              </w:rPr>
              <w:t>Определены особенности обучения инвалидов в системе высшего профессионального образования.</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24</w:t>
            </w:r>
          </w:p>
        </w:tc>
      </w:tr>
      <w:tr w:rsidR="00745AE5" w:rsidRPr="00745AE5" w:rsidTr="002613E8">
        <w:trPr>
          <w:trHeight w:val="164"/>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pStyle w:val="BodyTextIndent"/>
              <w:spacing w:after="0" w:line="240" w:lineRule="auto"/>
              <w:ind w:left="0"/>
              <w:rPr>
                <w:rFonts w:ascii="Times New Roman" w:hAnsi="Times New Roman"/>
                <w:b/>
                <w:szCs w:val="28"/>
              </w:rPr>
            </w:pPr>
            <w:r w:rsidRPr="00745AE5">
              <w:rPr>
                <w:rFonts w:ascii="Times New Roman" w:hAnsi="Times New Roman"/>
                <w:b/>
                <w:iCs/>
                <w:szCs w:val="28"/>
              </w:rPr>
              <w:t>Инструктивное Письмо Минобрнауки России</w:t>
            </w:r>
            <w:r w:rsidRPr="00745AE5">
              <w:rPr>
                <w:rFonts w:ascii="Times New Roman" w:hAnsi="Times New Roman"/>
                <w:iCs/>
                <w:szCs w:val="28"/>
              </w:rPr>
              <w:t xml:space="preserve"> от 13.11.2015 № 07-3735 (О направлении методических рекомендаций «Выявление и распространение наиболее эффективных практик образования детей с ограниченными возможностями здоровья»).</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24</w:t>
            </w:r>
          </w:p>
        </w:tc>
      </w:tr>
      <w:tr w:rsidR="00745AE5" w:rsidRPr="00745AE5" w:rsidTr="002613E8">
        <w:trPr>
          <w:trHeight w:val="142"/>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pStyle w:val="BodyTextIndent"/>
              <w:spacing w:after="0" w:line="240" w:lineRule="auto"/>
              <w:ind w:left="0"/>
              <w:rPr>
                <w:rFonts w:ascii="Times New Roman" w:hAnsi="Times New Roman"/>
                <w:b/>
                <w:szCs w:val="28"/>
              </w:rPr>
            </w:pPr>
            <w:r w:rsidRPr="00745AE5">
              <w:rPr>
                <w:rFonts w:ascii="Times New Roman" w:hAnsi="Times New Roman"/>
                <w:b/>
                <w:color w:val="000000"/>
                <w:szCs w:val="28"/>
              </w:rPr>
              <w:t>Приказ Минспорта России</w:t>
            </w:r>
            <w:r w:rsidRPr="00745AE5">
              <w:rPr>
                <w:rFonts w:ascii="Times New Roman" w:hAnsi="Times New Roman"/>
                <w:color w:val="000000"/>
                <w:szCs w:val="28"/>
              </w:rPr>
              <w:t xml:space="preserve"> от 24.08.2015 № 825 (</w:t>
            </w:r>
            <w:r w:rsidRPr="00745AE5">
              <w:rPr>
                <w:rFonts w:ascii="Times New Roman" w:hAnsi="Times New Roman"/>
                <w:szCs w:val="28"/>
              </w:rPr>
              <w:t>Об утверждении Порядка обеспечения условий доступности для инвалидов объектов и предоставляемых услуг в сфере физической культуры и спорта, а также оказания инвалидам при этом необходимой помощи</w:t>
            </w:r>
            <w:r w:rsidRPr="00745AE5">
              <w:rPr>
                <w:rFonts w:ascii="Times New Roman" w:hAnsi="Times New Roman"/>
                <w:color w:val="000000"/>
                <w:szCs w:val="28"/>
              </w:rPr>
              <w:t>).</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30</w:t>
            </w:r>
          </w:p>
        </w:tc>
      </w:tr>
      <w:tr w:rsidR="00745AE5" w:rsidRPr="00745AE5" w:rsidTr="002613E8">
        <w:trPr>
          <w:trHeight w:val="164"/>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pStyle w:val="BodyTextIndent"/>
              <w:spacing w:after="0" w:line="240" w:lineRule="auto"/>
              <w:ind w:left="0"/>
              <w:rPr>
                <w:rFonts w:ascii="Times New Roman" w:hAnsi="Times New Roman"/>
                <w:b/>
                <w:szCs w:val="28"/>
              </w:rPr>
            </w:pPr>
            <w:r w:rsidRPr="00745AE5">
              <w:rPr>
                <w:rFonts w:ascii="Times New Roman" w:hAnsi="Times New Roman"/>
                <w:b/>
                <w:szCs w:val="28"/>
              </w:rPr>
              <w:t>Приказ Минспорта России</w:t>
            </w:r>
            <w:r w:rsidRPr="00745AE5">
              <w:rPr>
                <w:rFonts w:ascii="Times New Roman" w:hAnsi="Times New Roman"/>
                <w:szCs w:val="28"/>
              </w:rPr>
              <w:t xml:space="preserve"> от 27.01.2014 № 32 (Об утверждении Федерального стандарта спортивной подготовки по виду спорта спорт лиц с поражением опорно-двигательного аппарата).</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30</w:t>
            </w:r>
          </w:p>
        </w:tc>
      </w:tr>
      <w:tr w:rsidR="00745AE5" w:rsidRPr="00745AE5" w:rsidTr="002613E8">
        <w:trPr>
          <w:trHeight w:val="297"/>
          <w:jc w:val="center"/>
        </w:trPr>
        <w:tc>
          <w:tcPr>
            <w:tcW w:w="562" w:type="dxa"/>
            <w:tcBorders>
              <w:top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4" w:space="0" w:color="auto"/>
              <w:bottom w:val="single" w:sz="4" w:space="0" w:color="auto"/>
            </w:tcBorders>
          </w:tcPr>
          <w:p w:rsidR="00745AE5" w:rsidRPr="00745AE5" w:rsidRDefault="00745AE5" w:rsidP="00AE4C58">
            <w:pPr>
              <w:pStyle w:val="ConsPlusNormal"/>
              <w:jc w:val="both"/>
              <w:rPr>
                <w:rFonts w:ascii="Times New Roman" w:eastAsia="Calibri" w:hAnsi="Times New Roman" w:cs="Times New Roman"/>
                <w:sz w:val="22"/>
                <w:szCs w:val="28"/>
                <w:lang w:eastAsia="en-US"/>
              </w:rPr>
            </w:pPr>
            <w:r w:rsidRPr="00745AE5">
              <w:rPr>
                <w:rFonts w:ascii="Times New Roman" w:hAnsi="Times New Roman" w:cs="Times New Roman"/>
                <w:b/>
                <w:sz w:val="22"/>
                <w:szCs w:val="28"/>
              </w:rPr>
              <w:t>Приказ Минкультуры России</w:t>
            </w:r>
            <w:r w:rsidRPr="00745AE5">
              <w:rPr>
                <w:rFonts w:ascii="Times New Roman" w:hAnsi="Times New Roman" w:cs="Times New Roman"/>
                <w:sz w:val="22"/>
                <w:szCs w:val="28"/>
              </w:rPr>
              <w:t xml:space="preserve"> от 16.11.2015 № 2800 (Об утверждении</w:t>
            </w:r>
            <w:r w:rsidRPr="00745AE5">
              <w:rPr>
                <w:rFonts w:ascii="Times New Roman" w:eastAsia="Calibri" w:hAnsi="Times New Roman" w:cs="Times New Roman"/>
                <w:sz w:val="22"/>
                <w:szCs w:val="28"/>
                <w:lang w:eastAsia="en-US"/>
              </w:rPr>
              <w:t xml:space="preserve"> Порядка обеспечения условий доступности для инвалидов культурных ценностей и благ).</w:t>
            </w:r>
          </w:p>
        </w:tc>
        <w:tc>
          <w:tcPr>
            <w:tcW w:w="1842" w:type="dxa"/>
            <w:tcBorders>
              <w:top w:val="single" w:sz="4" w:space="0" w:color="auto"/>
              <w:bottom w:val="single" w:sz="4" w:space="0" w:color="auto"/>
            </w:tcBorders>
          </w:tcPr>
          <w:p w:rsidR="00745AE5" w:rsidRPr="00745AE5" w:rsidRDefault="00745AE5" w:rsidP="00AE4C58">
            <w:pPr>
              <w:pStyle w:val="ConsPlusNormal"/>
              <w:jc w:val="center"/>
              <w:rPr>
                <w:rFonts w:ascii="Times New Roman" w:eastAsia="Calibri" w:hAnsi="Times New Roman" w:cs="Times New Roman"/>
                <w:sz w:val="22"/>
                <w:szCs w:val="28"/>
                <w:lang w:eastAsia="en-US"/>
              </w:rPr>
            </w:pPr>
            <w:r w:rsidRPr="00745AE5">
              <w:rPr>
                <w:rFonts w:ascii="Times New Roman" w:hAnsi="Times New Roman"/>
                <w:sz w:val="22"/>
                <w:szCs w:val="28"/>
              </w:rPr>
              <w:t>Статья 30</w:t>
            </w:r>
          </w:p>
        </w:tc>
      </w:tr>
      <w:tr w:rsidR="00745AE5" w:rsidRPr="00745AE5" w:rsidTr="002613E8">
        <w:trPr>
          <w:trHeight w:val="75"/>
          <w:jc w:val="center"/>
        </w:trPr>
        <w:tc>
          <w:tcPr>
            <w:tcW w:w="562" w:type="dxa"/>
            <w:tcBorders>
              <w:bottom w:val="single" w:sz="4"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4" w:space="0" w:color="auto"/>
              <w:bottom w:val="single" w:sz="4" w:space="0" w:color="auto"/>
            </w:tcBorders>
          </w:tcPr>
          <w:p w:rsidR="00745AE5" w:rsidRPr="00745AE5" w:rsidRDefault="00745AE5" w:rsidP="00AE4C58">
            <w:pPr>
              <w:spacing w:line="240" w:lineRule="auto"/>
              <w:rPr>
                <w:sz w:val="22"/>
                <w:szCs w:val="28"/>
              </w:rPr>
            </w:pPr>
            <w:r w:rsidRPr="00745AE5">
              <w:rPr>
                <w:b/>
                <w:sz w:val="22"/>
                <w:szCs w:val="28"/>
              </w:rPr>
              <w:t>Приказ Минкультуры России</w:t>
            </w:r>
            <w:r w:rsidRPr="00745AE5">
              <w:rPr>
                <w:sz w:val="22"/>
                <w:szCs w:val="28"/>
              </w:rPr>
              <w:t xml:space="preserve"> от 10.11.2015 № 2761 (Об утверждении Порядка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w:t>
            </w:r>
          </w:p>
        </w:tc>
        <w:tc>
          <w:tcPr>
            <w:tcW w:w="1842" w:type="dxa"/>
            <w:tcBorders>
              <w:top w:val="single" w:sz="4" w:space="0" w:color="auto"/>
              <w:bottom w:val="single" w:sz="4" w:space="0" w:color="auto"/>
            </w:tcBorders>
          </w:tcPr>
          <w:p w:rsidR="00745AE5" w:rsidRPr="00745AE5" w:rsidRDefault="00745AE5" w:rsidP="00AE4C58">
            <w:pPr>
              <w:spacing w:line="240" w:lineRule="auto"/>
              <w:jc w:val="center"/>
              <w:rPr>
                <w:sz w:val="22"/>
                <w:szCs w:val="28"/>
              </w:rPr>
            </w:pPr>
            <w:r w:rsidRPr="00745AE5">
              <w:rPr>
                <w:sz w:val="22"/>
                <w:szCs w:val="28"/>
              </w:rPr>
              <w:t>Статья 30</w:t>
            </w:r>
          </w:p>
        </w:tc>
      </w:tr>
      <w:tr w:rsidR="00745AE5" w:rsidRPr="00745AE5" w:rsidTr="002613E8">
        <w:trPr>
          <w:trHeight w:val="1484"/>
          <w:jc w:val="center"/>
        </w:trPr>
        <w:tc>
          <w:tcPr>
            <w:tcW w:w="562" w:type="dxa"/>
            <w:tcBorders>
              <w:bottom w:val="single" w:sz="4"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4" w:space="0" w:color="auto"/>
              <w:bottom w:val="single" w:sz="4" w:space="0" w:color="auto"/>
            </w:tcBorders>
          </w:tcPr>
          <w:p w:rsidR="00745AE5" w:rsidRPr="00745AE5" w:rsidRDefault="00745AE5" w:rsidP="00AE4C58">
            <w:pPr>
              <w:spacing w:line="240" w:lineRule="auto"/>
              <w:rPr>
                <w:sz w:val="22"/>
                <w:szCs w:val="28"/>
              </w:rPr>
            </w:pPr>
            <w:r w:rsidRPr="00745AE5">
              <w:rPr>
                <w:b/>
                <w:sz w:val="22"/>
                <w:szCs w:val="28"/>
              </w:rPr>
              <w:t>Приказ Минкультуры России</w:t>
            </w:r>
            <w:r w:rsidRPr="00745AE5">
              <w:rPr>
                <w:sz w:val="22"/>
                <w:szCs w:val="28"/>
              </w:rPr>
              <w:t xml:space="preserve"> от 16.11.2015 № 2803 (Об определении Порядка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w:t>
            </w:r>
          </w:p>
        </w:tc>
        <w:tc>
          <w:tcPr>
            <w:tcW w:w="1842" w:type="dxa"/>
            <w:tcBorders>
              <w:top w:val="single" w:sz="4" w:space="0" w:color="auto"/>
              <w:bottom w:val="single" w:sz="4" w:space="0" w:color="auto"/>
            </w:tcBorders>
          </w:tcPr>
          <w:p w:rsidR="00745AE5" w:rsidRPr="00745AE5" w:rsidRDefault="00745AE5" w:rsidP="00AE4C58">
            <w:pPr>
              <w:spacing w:line="240" w:lineRule="auto"/>
              <w:jc w:val="center"/>
              <w:rPr>
                <w:sz w:val="22"/>
                <w:szCs w:val="28"/>
              </w:rPr>
            </w:pPr>
            <w:r w:rsidRPr="00745AE5">
              <w:rPr>
                <w:sz w:val="22"/>
                <w:szCs w:val="28"/>
              </w:rPr>
              <w:t>Статья 30</w:t>
            </w:r>
          </w:p>
        </w:tc>
      </w:tr>
      <w:tr w:rsidR="00745AE5" w:rsidRPr="00745AE5" w:rsidTr="002613E8">
        <w:trPr>
          <w:trHeight w:val="1693"/>
          <w:jc w:val="center"/>
        </w:trPr>
        <w:tc>
          <w:tcPr>
            <w:tcW w:w="562" w:type="dxa"/>
            <w:tcBorders>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4" w:space="0" w:color="auto"/>
              <w:bottom w:val="single" w:sz="6" w:space="0" w:color="auto"/>
            </w:tcBorders>
          </w:tcPr>
          <w:p w:rsidR="00745AE5" w:rsidRPr="00745AE5" w:rsidRDefault="00745AE5" w:rsidP="00AE4C58">
            <w:pPr>
              <w:spacing w:line="240" w:lineRule="auto"/>
              <w:rPr>
                <w:sz w:val="22"/>
                <w:szCs w:val="28"/>
              </w:rPr>
            </w:pPr>
            <w:r w:rsidRPr="00745AE5">
              <w:rPr>
                <w:b/>
                <w:sz w:val="22"/>
                <w:szCs w:val="28"/>
              </w:rPr>
              <w:t>Приказ Минкультуры России</w:t>
            </w:r>
            <w:r w:rsidRPr="00745AE5">
              <w:rPr>
                <w:sz w:val="22"/>
                <w:szCs w:val="28"/>
              </w:rPr>
              <w:t xml:space="preserve"> от 20.11. 2015 № 2834 (Об утверждении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tc>
        <w:tc>
          <w:tcPr>
            <w:tcW w:w="1842" w:type="dxa"/>
            <w:tcBorders>
              <w:top w:val="single" w:sz="4" w:space="0" w:color="auto"/>
              <w:bottom w:val="single" w:sz="6" w:space="0" w:color="auto"/>
            </w:tcBorders>
          </w:tcPr>
          <w:p w:rsidR="00745AE5" w:rsidRPr="00745AE5" w:rsidRDefault="00745AE5" w:rsidP="00AE4C58">
            <w:pPr>
              <w:spacing w:line="240" w:lineRule="auto"/>
              <w:jc w:val="center"/>
              <w:rPr>
                <w:sz w:val="22"/>
                <w:szCs w:val="28"/>
              </w:rPr>
            </w:pPr>
            <w:r w:rsidRPr="00745AE5">
              <w:rPr>
                <w:sz w:val="22"/>
                <w:szCs w:val="28"/>
              </w:rPr>
              <w:t>Статья 30</w:t>
            </w:r>
          </w:p>
        </w:tc>
      </w:tr>
      <w:tr w:rsidR="00745AE5" w:rsidRPr="00745AE5" w:rsidTr="002613E8">
        <w:trPr>
          <w:trHeight w:val="949"/>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spacing w:line="240" w:lineRule="auto"/>
              <w:rPr>
                <w:b/>
                <w:sz w:val="22"/>
                <w:szCs w:val="28"/>
              </w:rPr>
            </w:pPr>
            <w:r w:rsidRPr="00745AE5">
              <w:rPr>
                <w:b/>
                <w:sz w:val="22"/>
                <w:szCs w:val="28"/>
              </w:rPr>
              <w:t>Приказ Минкультуры России</w:t>
            </w:r>
            <w:r w:rsidRPr="00745AE5">
              <w:rPr>
                <w:sz w:val="22"/>
                <w:szCs w:val="28"/>
              </w:rPr>
              <w:t xml:space="preserve"> от 30.12.2016 № 3019 (Об утверждении модельной программы социокультурной реабилитации инвалидов, в том числе детей-инвалидов).</w:t>
            </w:r>
          </w:p>
        </w:tc>
        <w:tc>
          <w:tcPr>
            <w:tcW w:w="1842" w:type="dxa"/>
            <w:tcBorders>
              <w:top w:val="single" w:sz="6" w:space="0" w:color="auto"/>
              <w:bottom w:val="single" w:sz="6" w:space="0" w:color="auto"/>
            </w:tcBorders>
          </w:tcPr>
          <w:p w:rsidR="00745AE5" w:rsidRPr="00745AE5" w:rsidRDefault="00745AE5" w:rsidP="00AE4C58">
            <w:pPr>
              <w:spacing w:line="240" w:lineRule="auto"/>
              <w:jc w:val="center"/>
              <w:rPr>
                <w:sz w:val="22"/>
                <w:szCs w:val="28"/>
              </w:rPr>
            </w:pPr>
            <w:r w:rsidRPr="00745AE5">
              <w:rPr>
                <w:sz w:val="22"/>
                <w:szCs w:val="28"/>
              </w:rPr>
              <w:t>Статья 30</w:t>
            </w:r>
          </w:p>
        </w:tc>
      </w:tr>
      <w:tr w:rsidR="00745AE5" w:rsidRPr="00745AE5" w:rsidTr="002613E8">
        <w:trPr>
          <w:trHeight w:val="411"/>
          <w:jc w:val="center"/>
        </w:trPr>
        <w:tc>
          <w:tcPr>
            <w:tcW w:w="562" w:type="dxa"/>
            <w:tcBorders>
              <w:top w:val="single" w:sz="4" w:space="0" w:color="auto"/>
              <w:bottom w:val="single" w:sz="4"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4" w:space="0" w:color="auto"/>
              <w:bottom w:val="single" w:sz="4" w:space="0" w:color="auto"/>
            </w:tcBorders>
          </w:tcPr>
          <w:p w:rsidR="00745AE5" w:rsidRPr="00745AE5" w:rsidRDefault="00745AE5" w:rsidP="00AE4C58">
            <w:pPr>
              <w:spacing w:line="240" w:lineRule="auto"/>
              <w:rPr>
                <w:sz w:val="22"/>
                <w:szCs w:val="28"/>
              </w:rPr>
            </w:pPr>
            <w:r w:rsidRPr="00745AE5">
              <w:rPr>
                <w:b/>
                <w:sz w:val="22"/>
                <w:szCs w:val="28"/>
              </w:rPr>
              <w:t>Приказ МВД России</w:t>
            </w:r>
            <w:r w:rsidRPr="00745AE5">
              <w:rPr>
                <w:sz w:val="22"/>
                <w:szCs w:val="28"/>
              </w:rPr>
              <w:t xml:space="preserve"> от 30.07.2015 № 809 (Об утверждении порядка обеспечения условий доступности объектов системы МВД России и предоставляемых услуг для инвалидов, а также оказания им при этом необходимой помощи).</w:t>
            </w:r>
          </w:p>
        </w:tc>
        <w:tc>
          <w:tcPr>
            <w:tcW w:w="1842" w:type="dxa"/>
            <w:tcBorders>
              <w:top w:val="single" w:sz="4" w:space="0" w:color="auto"/>
              <w:bottom w:val="single" w:sz="4" w:space="0" w:color="auto"/>
            </w:tcBorders>
          </w:tcPr>
          <w:p w:rsidR="00745AE5" w:rsidRPr="00745AE5" w:rsidRDefault="00745AE5" w:rsidP="00AE4C58">
            <w:pPr>
              <w:spacing w:line="240" w:lineRule="auto"/>
              <w:jc w:val="center"/>
              <w:rPr>
                <w:sz w:val="22"/>
                <w:szCs w:val="28"/>
              </w:rPr>
            </w:pPr>
            <w:r w:rsidRPr="00745AE5">
              <w:rPr>
                <w:sz w:val="22"/>
                <w:szCs w:val="28"/>
              </w:rPr>
              <w:t>Статья 12</w:t>
            </w:r>
          </w:p>
        </w:tc>
      </w:tr>
      <w:tr w:rsidR="00745AE5" w:rsidRPr="00745AE5" w:rsidTr="002613E8">
        <w:trPr>
          <w:trHeight w:val="75"/>
          <w:jc w:val="center"/>
        </w:trPr>
        <w:tc>
          <w:tcPr>
            <w:tcW w:w="562" w:type="dxa"/>
            <w:tcBorders>
              <w:top w:val="single" w:sz="4" w:space="0" w:color="auto"/>
              <w:bottom w:val="single" w:sz="4"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4" w:space="0" w:color="auto"/>
              <w:bottom w:val="single" w:sz="4" w:space="0" w:color="auto"/>
            </w:tcBorders>
          </w:tcPr>
          <w:p w:rsidR="00745AE5" w:rsidRPr="00745AE5" w:rsidRDefault="00745AE5" w:rsidP="00AE4C58">
            <w:pPr>
              <w:pStyle w:val="ConsPlusNormal"/>
              <w:jc w:val="both"/>
              <w:rPr>
                <w:rFonts w:ascii="Times New Roman" w:eastAsia="Calibri" w:hAnsi="Times New Roman" w:cs="Times New Roman"/>
                <w:sz w:val="22"/>
                <w:szCs w:val="28"/>
                <w:lang w:eastAsia="en-US"/>
              </w:rPr>
            </w:pPr>
            <w:r w:rsidRPr="00745AE5">
              <w:rPr>
                <w:rFonts w:ascii="Times New Roman" w:hAnsi="Times New Roman" w:cs="Times New Roman"/>
                <w:b/>
                <w:sz w:val="22"/>
                <w:szCs w:val="28"/>
              </w:rPr>
              <w:t>Совместный приказ МВД России и Минобрнауки России</w:t>
            </w:r>
            <w:r w:rsidRPr="00745AE5">
              <w:rPr>
                <w:rFonts w:ascii="Times New Roman" w:hAnsi="Times New Roman" w:cs="Times New Roman"/>
                <w:sz w:val="22"/>
                <w:szCs w:val="28"/>
              </w:rPr>
              <w:t xml:space="preserve"> от 15.06.2015 № 681/587 (Об объеме владения навыками русского жестового языка сотрудниками органов внутренних дел Российской Федерации, замещающими отдельные должности в органах внутренних дел Российской Федерации).</w:t>
            </w:r>
          </w:p>
        </w:tc>
        <w:tc>
          <w:tcPr>
            <w:tcW w:w="1842" w:type="dxa"/>
            <w:tcBorders>
              <w:top w:val="single" w:sz="4" w:space="0" w:color="auto"/>
              <w:bottom w:val="single" w:sz="4" w:space="0" w:color="auto"/>
            </w:tcBorders>
          </w:tcPr>
          <w:p w:rsidR="00745AE5" w:rsidRPr="00745AE5" w:rsidRDefault="00745AE5" w:rsidP="00AE4C58">
            <w:pPr>
              <w:pStyle w:val="ConsPlusNormal"/>
              <w:jc w:val="center"/>
              <w:rPr>
                <w:rFonts w:ascii="Times New Roman" w:eastAsia="Calibri" w:hAnsi="Times New Roman" w:cs="Times New Roman"/>
                <w:sz w:val="22"/>
                <w:szCs w:val="28"/>
                <w:lang w:eastAsia="en-US"/>
              </w:rPr>
            </w:pPr>
            <w:r w:rsidRPr="00745AE5">
              <w:rPr>
                <w:rFonts w:ascii="Times New Roman" w:eastAsia="Calibri" w:hAnsi="Times New Roman" w:cs="Times New Roman"/>
                <w:sz w:val="22"/>
                <w:szCs w:val="28"/>
                <w:lang w:eastAsia="en-US"/>
              </w:rPr>
              <w:t>Статья 12</w:t>
            </w:r>
          </w:p>
        </w:tc>
      </w:tr>
      <w:tr w:rsidR="00745AE5" w:rsidRPr="00745AE5" w:rsidTr="002613E8">
        <w:trPr>
          <w:trHeight w:val="154"/>
          <w:jc w:val="center"/>
        </w:trPr>
        <w:tc>
          <w:tcPr>
            <w:tcW w:w="562" w:type="dxa"/>
            <w:tcBorders>
              <w:top w:val="single" w:sz="4" w:space="0" w:color="auto"/>
              <w:bottom w:val="single" w:sz="4"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4" w:space="0" w:color="auto"/>
              <w:bottom w:val="single" w:sz="4" w:space="0" w:color="auto"/>
            </w:tcBorders>
          </w:tcPr>
          <w:p w:rsidR="00745AE5" w:rsidRPr="00745AE5" w:rsidRDefault="00745AE5" w:rsidP="00AE4C58">
            <w:pPr>
              <w:pStyle w:val="ConsPlusNormal"/>
              <w:jc w:val="both"/>
              <w:rPr>
                <w:rFonts w:ascii="Times New Roman" w:eastAsia="Calibri" w:hAnsi="Times New Roman" w:cs="Times New Roman"/>
                <w:sz w:val="22"/>
                <w:szCs w:val="28"/>
                <w:lang w:eastAsia="en-US"/>
              </w:rPr>
            </w:pPr>
            <w:r w:rsidRPr="00745AE5">
              <w:rPr>
                <w:rFonts w:ascii="Times New Roman" w:hAnsi="Times New Roman" w:cs="Times New Roman"/>
                <w:b/>
                <w:sz w:val="22"/>
                <w:szCs w:val="28"/>
              </w:rPr>
              <w:t>Приказ Минкомсвязи России</w:t>
            </w:r>
            <w:r w:rsidRPr="00745AE5">
              <w:rPr>
                <w:rFonts w:ascii="Times New Roman" w:hAnsi="Times New Roman" w:cs="Times New Roman"/>
                <w:sz w:val="22"/>
                <w:szCs w:val="28"/>
              </w:rPr>
              <w:t xml:space="preserve"> от 30.11.2015 № 483 </w:t>
            </w:r>
            <w:r w:rsidRPr="00745AE5">
              <w:rPr>
                <w:rFonts w:ascii="Times New Roman" w:eastAsia="Calibri" w:hAnsi="Times New Roman" w:cs="Times New Roman"/>
                <w:sz w:val="22"/>
                <w:szCs w:val="28"/>
                <w:lang w:eastAsia="en-US"/>
              </w:rPr>
              <w:t>(Об установлении Порядка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w:t>
            </w:r>
          </w:p>
        </w:tc>
        <w:tc>
          <w:tcPr>
            <w:tcW w:w="1842" w:type="dxa"/>
            <w:tcBorders>
              <w:top w:val="single" w:sz="4" w:space="0" w:color="auto"/>
              <w:bottom w:val="single" w:sz="4" w:space="0" w:color="auto"/>
            </w:tcBorders>
          </w:tcPr>
          <w:p w:rsidR="00745AE5" w:rsidRPr="00745AE5" w:rsidRDefault="00745AE5" w:rsidP="00AE4C58">
            <w:pPr>
              <w:pStyle w:val="ConsPlusNormal"/>
              <w:jc w:val="center"/>
              <w:rPr>
                <w:rFonts w:ascii="Times New Roman" w:eastAsia="Calibri" w:hAnsi="Times New Roman" w:cs="Times New Roman"/>
                <w:sz w:val="22"/>
                <w:szCs w:val="28"/>
                <w:lang w:eastAsia="en-US"/>
              </w:rPr>
            </w:pPr>
            <w:r w:rsidRPr="00745AE5">
              <w:rPr>
                <w:rFonts w:ascii="Times New Roman" w:eastAsia="Calibri" w:hAnsi="Times New Roman" w:cs="Times New Roman"/>
                <w:sz w:val="22"/>
                <w:szCs w:val="28"/>
                <w:lang w:eastAsia="en-US"/>
              </w:rPr>
              <w:t>Статья 21</w:t>
            </w:r>
          </w:p>
        </w:tc>
      </w:tr>
      <w:tr w:rsidR="00745AE5" w:rsidRPr="00745AE5" w:rsidTr="002613E8">
        <w:trPr>
          <w:trHeight w:val="1032"/>
          <w:jc w:val="center"/>
        </w:trPr>
        <w:tc>
          <w:tcPr>
            <w:tcW w:w="562" w:type="dxa"/>
            <w:tcBorders>
              <w:top w:val="single" w:sz="4" w:space="0" w:color="auto"/>
              <w:bottom w:val="single" w:sz="4"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4" w:space="0" w:color="auto"/>
              <w:bottom w:val="single" w:sz="4" w:space="0" w:color="auto"/>
            </w:tcBorders>
          </w:tcPr>
          <w:p w:rsidR="00745AE5" w:rsidRPr="00745AE5" w:rsidRDefault="00745AE5" w:rsidP="00AE4C58">
            <w:pPr>
              <w:spacing w:line="240" w:lineRule="auto"/>
              <w:rPr>
                <w:sz w:val="22"/>
                <w:szCs w:val="28"/>
              </w:rPr>
            </w:pPr>
            <w:r w:rsidRPr="00745AE5">
              <w:rPr>
                <w:b/>
                <w:sz w:val="22"/>
                <w:szCs w:val="28"/>
              </w:rPr>
              <w:t>Приказ Минкомсвязи России</w:t>
            </w:r>
            <w:r w:rsidRPr="00745AE5">
              <w:rPr>
                <w:sz w:val="22"/>
                <w:szCs w:val="28"/>
              </w:rPr>
              <w:t xml:space="preserve"> от 22.09.2015 № 355 (Об утверждении Порядка обеспечения операторами почтовой связи условий доступности для инвалидов объектов почтовой связи и предоставляемых услуг почтовой связи).</w:t>
            </w:r>
          </w:p>
        </w:tc>
        <w:tc>
          <w:tcPr>
            <w:tcW w:w="1842" w:type="dxa"/>
            <w:tcBorders>
              <w:top w:val="single" w:sz="4" w:space="0" w:color="auto"/>
              <w:bottom w:val="single" w:sz="4" w:space="0" w:color="auto"/>
            </w:tcBorders>
          </w:tcPr>
          <w:p w:rsidR="00745AE5" w:rsidRPr="00745AE5" w:rsidRDefault="00745AE5" w:rsidP="00AE4C58">
            <w:pPr>
              <w:spacing w:line="240" w:lineRule="auto"/>
              <w:jc w:val="center"/>
              <w:rPr>
                <w:sz w:val="22"/>
                <w:szCs w:val="28"/>
              </w:rPr>
            </w:pPr>
            <w:r w:rsidRPr="00745AE5">
              <w:rPr>
                <w:sz w:val="22"/>
                <w:szCs w:val="28"/>
              </w:rPr>
              <w:t>Статья 21</w:t>
            </w:r>
          </w:p>
        </w:tc>
      </w:tr>
      <w:tr w:rsidR="00745AE5" w:rsidRPr="00745AE5" w:rsidTr="002613E8">
        <w:trPr>
          <w:trHeight w:val="847"/>
          <w:jc w:val="center"/>
        </w:trPr>
        <w:tc>
          <w:tcPr>
            <w:tcW w:w="562" w:type="dxa"/>
            <w:tcBorders>
              <w:top w:val="single" w:sz="4" w:space="0" w:color="auto"/>
              <w:bottom w:val="single" w:sz="4"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4" w:space="0" w:color="auto"/>
              <w:bottom w:val="single" w:sz="4" w:space="0" w:color="auto"/>
            </w:tcBorders>
          </w:tcPr>
          <w:p w:rsidR="00745AE5" w:rsidRPr="00745AE5" w:rsidRDefault="00745AE5" w:rsidP="00AE4C58">
            <w:pPr>
              <w:spacing w:line="240" w:lineRule="auto"/>
              <w:rPr>
                <w:color w:val="000000"/>
                <w:sz w:val="22"/>
                <w:szCs w:val="28"/>
              </w:rPr>
            </w:pPr>
            <w:r w:rsidRPr="00745AE5">
              <w:rPr>
                <w:b/>
                <w:color w:val="000000"/>
                <w:sz w:val="22"/>
                <w:szCs w:val="28"/>
              </w:rPr>
              <w:t>Приказ Минкомсвязи России</w:t>
            </w:r>
            <w:r w:rsidRPr="00745AE5">
              <w:rPr>
                <w:color w:val="000000"/>
                <w:sz w:val="22"/>
                <w:szCs w:val="28"/>
              </w:rPr>
              <w:t xml:space="preserve"> от 30.06.2016 № 298 (Об утверждении Порядка обеспечения операторами связи условий доступности для инвалидов объектов связи и предоставляемых услуг электросвязи). </w:t>
            </w:r>
          </w:p>
        </w:tc>
        <w:tc>
          <w:tcPr>
            <w:tcW w:w="1842" w:type="dxa"/>
            <w:tcBorders>
              <w:top w:val="single" w:sz="4" w:space="0" w:color="auto"/>
              <w:bottom w:val="single" w:sz="4" w:space="0" w:color="auto"/>
            </w:tcBorders>
          </w:tcPr>
          <w:p w:rsidR="00745AE5" w:rsidRPr="00745AE5" w:rsidRDefault="00745AE5" w:rsidP="00AE4C58">
            <w:pPr>
              <w:spacing w:line="240" w:lineRule="auto"/>
              <w:jc w:val="center"/>
              <w:rPr>
                <w:color w:val="000000"/>
                <w:sz w:val="22"/>
                <w:szCs w:val="28"/>
              </w:rPr>
            </w:pPr>
            <w:r w:rsidRPr="00745AE5">
              <w:rPr>
                <w:sz w:val="22"/>
                <w:szCs w:val="28"/>
              </w:rPr>
              <w:t>Статья 21</w:t>
            </w:r>
          </w:p>
        </w:tc>
      </w:tr>
      <w:tr w:rsidR="00745AE5" w:rsidRPr="00745AE5" w:rsidTr="002613E8">
        <w:trPr>
          <w:trHeight w:val="824"/>
          <w:jc w:val="center"/>
        </w:trPr>
        <w:tc>
          <w:tcPr>
            <w:tcW w:w="562" w:type="dxa"/>
            <w:tcBorders>
              <w:top w:val="single" w:sz="4" w:space="0" w:color="auto"/>
              <w:bottom w:val="single" w:sz="4"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4" w:space="0" w:color="auto"/>
              <w:bottom w:val="single" w:sz="4" w:space="0" w:color="auto"/>
            </w:tcBorders>
          </w:tcPr>
          <w:p w:rsidR="00745AE5" w:rsidRPr="00745AE5" w:rsidRDefault="00745AE5" w:rsidP="00AE4C58">
            <w:pPr>
              <w:spacing w:line="240" w:lineRule="auto"/>
              <w:rPr>
                <w:sz w:val="22"/>
                <w:szCs w:val="28"/>
              </w:rPr>
            </w:pPr>
            <w:r w:rsidRPr="00745AE5">
              <w:rPr>
                <w:b/>
                <w:sz w:val="22"/>
                <w:szCs w:val="28"/>
              </w:rPr>
              <w:t>Приказ Минтранса России</w:t>
            </w:r>
            <w:r w:rsidRPr="00745AE5">
              <w:rPr>
                <w:sz w:val="22"/>
                <w:szCs w:val="28"/>
              </w:rPr>
              <w:t xml:space="preserve"> от 06.11.2015 № 329 (Об утверждении Порядка обеспечения условий доступности для пассажиров из числа инвалидов пассажирских вагонов, вокзалов, поездов дальнего следования и предоставляемых услуг на вокзалах и в поездах дальнего следования).</w:t>
            </w:r>
          </w:p>
        </w:tc>
        <w:tc>
          <w:tcPr>
            <w:tcW w:w="1842" w:type="dxa"/>
            <w:tcBorders>
              <w:top w:val="single" w:sz="4" w:space="0" w:color="auto"/>
              <w:bottom w:val="single" w:sz="4" w:space="0" w:color="auto"/>
            </w:tcBorders>
          </w:tcPr>
          <w:p w:rsidR="00745AE5" w:rsidRPr="00745AE5" w:rsidRDefault="00745AE5" w:rsidP="00AE4C58">
            <w:pPr>
              <w:spacing w:line="240" w:lineRule="auto"/>
              <w:jc w:val="center"/>
              <w:rPr>
                <w:sz w:val="22"/>
                <w:szCs w:val="28"/>
              </w:rPr>
            </w:pPr>
            <w:r w:rsidRPr="00745AE5">
              <w:rPr>
                <w:sz w:val="22"/>
                <w:szCs w:val="28"/>
              </w:rPr>
              <w:t>Статьи 9, 20</w:t>
            </w:r>
          </w:p>
        </w:tc>
      </w:tr>
      <w:tr w:rsidR="00745AE5" w:rsidRPr="00745AE5" w:rsidTr="002613E8">
        <w:trPr>
          <w:trHeight w:val="266"/>
          <w:jc w:val="center"/>
        </w:trPr>
        <w:tc>
          <w:tcPr>
            <w:tcW w:w="562" w:type="dxa"/>
            <w:tcBorders>
              <w:top w:val="single" w:sz="4" w:space="0" w:color="auto"/>
              <w:bottom w:val="single" w:sz="4"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4" w:space="0" w:color="auto"/>
              <w:bottom w:val="single" w:sz="4" w:space="0" w:color="auto"/>
            </w:tcBorders>
          </w:tcPr>
          <w:p w:rsidR="00745AE5" w:rsidRPr="00745AE5" w:rsidRDefault="00745AE5" w:rsidP="00AE4C58">
            <w:pPr>
              <w:spacing w:line="240" w:lineRule="auto"/>
              <w:rPr>
                <w:sz w:val="22"/>
                <w:szCs w:val="28"/>
              </w:rPr>
            </w:pPr>
            <w:r w:rsidRPr="00745AE5">
              <w:rPr>
                <w:b/>
                <w:sz w:val="22"/>
                <w:szCs w:val="28"/>
              </w:rPr>
              <w:t>Приказ Минтранса России</w:t>
            </w:r>
            <w:r w:rsidRPr="00745AE5">
              <w:rPr>
                <w:sz w:val="22"/>
                <w:szCs w:val="28"/>
              </w:rPr>
              <w:t xml:space="preserve"> от 01.12.2015 № 347 (Об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 автовокзалов, автостанций и предоставляемых услуг, а также оказания им при этом необходимой помощи).</w:t>
            </w:r>
          </w:p>
        </w:tc>
        <w:tc>
          <w:tcPr>
            <w:tcW w:w="1842" w:type="dxa"/>
            <w:tcBorders>
              <w:top w:val="single" w:sz="4" w:space="0" w:color="auto"/>
              <w:bottom w:val="single" w:sz="4" w:space="0" w:color="auto"/>
            </w:tcBorders>
          </w:tcPr>
          <w:p w:rsidR="00745AE5" w:rsidRPr="00745AE5" w:rsidRDefault="00745AE5" w:rsidP="00AE4C58">
            <w:pPr>
              <w:spacing w:line="240" w:lineRule="auto"/>
              <w:jc w:val="center"/>
              <w:rPr>
                <w:sz w:val="22"/>
                <w:szCs w:val="28"/>
              </w:rPr>
            </w:pPr>
            <w:r w:rsidRPr="00745AE5">
              <w:rPr>
                <w:sz w:val="22"/>
                <w:szCs w:val="28"/>
              </w:rPr>
              <w:t>Статьи 9, 20</w:t>
            </w:r>
          </w:p>
        </w:tc>
      </w:tr>
      <w:tr w:rsidR="00745AE5" w:rsidRPr="00745AE5" w:rsidTr="002613E8">
        <w:trPr>
          <w:trHeight w:val="1458"/>
          <w:jc w:val="center"/>
        </w:trPr>
        <w:tc>
          <w:tcPr>
            <w:tcW w:w="562" w:type="dxa"/>
            <w:tcBorders>
              <w:top w:val="single" w:sz="4" w:space="0" w:color="auto"/>
              <w:bottom w:val="single" w:sz="4"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4" w:space="0" w:color="auto"/>
              <w:bottom w:val="single" w:sz="4" w:space="0" w:color="auto"/>
            </w:tcBorders>
          </w:tcPr>
          <w:p w:rsidR="00745AE5" w:rsidRPr="00745AE5" w:rsidRDefault="00745AE5" w:rsidP="00AE4C58">
            <w:pPr>
              <w:spacing w:line="240" w:lineRule="auto"/>
              <w:rPr>
                <w:sz w:val="22"/>
                <w:szCs w:val="28"/>
              </w:rPr>
            </w:pPr>
            <w:r w:rsidRPr="00745AE5">
              <w:rPr>
                <w:b/>
                <w:sz w:val="22"/>
                <w:szCs w:val="28"/>
              </w:rPr>
              <w:t>Приказ Минтранса России</w:t>
            </w:r>
            <w:r w:rsidRPr="00745AE5">
              <w:rPr>
                <w:sz w:val="22"/>
                <w:szCs w:val="28"/>
              </w:rPr>
              <w:t xml:space="preserve"> от 11.12.2015 № 355 (О внесении изменений в Правила перевозки пассажиров и их багажа на внутреннем водном транспорте, утвержденные приказом Министерства транспорта Российской Федерации от 5 мая 2012 </w:t>
            </w:r>
          </w:p>
          <w:p w:rsidR="00745AE5" w:rsidRPr="00745AE5" w:rsidRDefault="00745AE5" w:rsidP="00AE4C58">
            <w:pPr>
              <w:spacing w:line="240" w:lineRule="auto"/>
              <w:rPr>
                <w:sz w:val="22"/>
                <w:szCs w:val="28"/>
              </w:rPr>
            </w:pPr>
            <w:r w:rsidRPr="00745AE5">
              <w:rPr>
                <w:sz w:val="22"/>
                <w:szCs w:val="28"/>
              </w:rPr>
              <w:t>№ 140).</w:t>
            </w:r>
          </w:p>
          <w:p w:rsidR="00745AE5" w:rsidRPr="00745AE5" w:rsidRDefault="00745AE5" w:rsidP="00AE4C58">
            <w:pPr>
              <w:spacing w:line="240" w:lineRule="auto"/>
              <w:rPr>
                <w:b/>
                <w:i/>
                <w:sz w:val="22"/>
                <w:szCs w:val="28"/>
              </w:rPr>
            </w:pPr>
            <w:r w:rsidRPr="00745AE5">
              <w:rPr>
                <w:i/>
                <w:sz w:val="22"/>
              </w:rPr>
              <w:t>Определен Порядок обеспечения условий доступности для пассажиров из числа инвалидов и других лиц с ограничениями жизнедеятельности услуги по перевозке пассажиров и их багажа внутренним водным транспортом, а также оказания им при этом необходимой помощи.</w:t>
            </w:r>
          </w:p>
        </w:tc>
        <w:tc>
          <w:tcPr>
            <w:tcW w:w="1842" w:type="dxa"/>
            <w:tcBorders>
              <w:top w:val="single" w:sz="4" w:space="0" w:color="auto"/>
              <w:bottom w:val="single" w:sz="4" w:space="0" w:color="auto"/>
            </w:tcBorders>
          </w:tcPr>
          <w:p w:rsidR="00745AE5" w:rsidRPr="00745AE5" w:rsidRDefault="00745AE5" w:rsidP="00AE4C58">
            <w:pPr>
              <w:spacing w:line="240" w:lineRule="auto"/>
              <w:jc w:val="center"/>
              <w:rPr>
                <w:sz w:val="22"/>
                <w:szCs w:val="28"/>
              </w:rPr>
            </w:pPr>
            <w:r w:rsidRPr="00745AE5">
              <w:rPr>
                <w:sz w:val="22"/>
                <w:szCs w:val="28"/>
              </w:rPr>
              <w:t>Статьи 9, 20</w:t>
            </w:r>
          </w:p>
        </w:tc>
      </w:tr>
      <w:tr w:rsidR="00745AE5" w:rsidRPr="00745AE5" w:rsidTr="002613E8">
        <w:trPr>
          <w:trHeight w:val="1129"/>
          <w:jc w:val="center"/>
        </w:trPr>
        <w:tc>
          <w:tcPr>
            <w:tcW w:w="562" w:type="dxa"/>
            <w:tcBorders>
              <w:top w:val="single" w:sz="4" w:space="0" w:color="auto"/>
              <w:bottom w:val="single" w:sz="4"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4" w:space="0" w:color="auto"/>
              <w:bottom w:val="single" w:sz="4" w:space="0" w:color="auto"/>
            </w:tcBorders>
          </w:tcPr>
          <w:p w:rsidR="00745AE5" w:rsidRPr="00745AE5" w:rsidRDefault="00745AE5" w:rsidP="00AE4C58">
            <w:pPr>
              <w:pStyle w:val="ConsPlusNormal"/>
              <w:widowControl/>
              <w:jc w:val="both"/>
              <w:rPr>
                <w:rFonts w:ascii="Times New Roman" w:hAnsi="Times New Roman" w:cs="Times New Roman"/>
                <w:b/>
                <w:sz w:val="22"/>
                <w:szCs w:val="28"/>
              </w:rPr>
            </w:pPr>
            <w:r w:rsidRPr="00745AE5">
              <w:rPr>
                <w:rFonts w:ascii="Times New Roman" w:hAnsi="Times New Roman" w:cs="Times New Roman"/>
                <w:b/>
                <w:sz w:val="22"/>
                <w:szCs w:val="28"/>
              </w:rPr>
              <w:t>Приказ Минтранса России</w:t>
            </w:r>
            <w:r w:rsidRPr="00745AE5">
              <w:rPr>
                <w:rFonts w:ascii="Times New Roman" w:hAnsi="Times New Roman" w:cs="Times New Roman"/>
                <w:sz w:val="22"/>
                <w:szCs w:val="28"/>
              </w:rPr>
              <w:t xml:space="preserve"> от 15.02.2016 № 24 «Об утверждении Порядка предоставления пассажирам из числа инвалидов и других лиц с ограничениями жизнедеятельности услуг в аэропортах и на воздушных судах».</w:t>
            </w:r>
          </w:p>
        </w:tc>
        <w:tc>
          <w:tcPr>
            <w:tcW w:w="1842" w:type="dxa"/>
            <w:tcBorders>
              <w:top w:val="single" w:sz="4" w:space="0" w:color="auto"/>
              <w:bottom w:val="single" w:sz="4" w:space="0" w:color="auto"/>
            </w:tcBorders>
          </w:tcPr>
          <w:p w:rsidR="00745AE5" w:rsidRPr="00745AE5" w:rsidRDefault="00745AE5" w:rsidP="00AE4C58">
            <w:pPr>
              <w:pStyle w:val="ConsPlusNormal"/>
              <w:widowControl/>
              <w:jc w:val="center"/>
              <w:rPr>
                <w:rFonts w:ascii="Times New Roman" w:hAnsi="Times New Roman" w:cs="Times New Roman"/>
                <w:b/>
                <w:sz w:val="22"/>
                <w:szCs w:val="28"/>
              </w:rPr>
            </w:pPr>
            <w:r w:rsidRPr="00745AE5">
              <w:rPr>
                <w:rFonts w:ascii="Times New Roman" w:hAnsi="Times New Roman"/>
                <w:sz w:val="22"/>
                <w:szCs w:val="28"/>
              </w:rPr>
              <w:t>Статьи 9, 20</w:t>
            </w:r>
          </w:p>
        </w:tc>
      </w:tr>
      <w:tr w:rsidR="00745AE5" w:rsidRPr="00745AE5" w:rsidTr="002613E8">
        <w:trPr>
          <w:trHeight w:val="170"/>
          <w:jc w:val="center"/>
        </w:trPr>
        <w:tc>
          <w:tcPr>
            <w:tcW w:w="562" w:type="dxa"/>
            <w:tcBorders>
              <w:top w:val="single" w:sz="4" w:space="0" w:color="auto"/>
              <w:bottom w:val="single" w:sz="4"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4" w:space="0" w:color="auto"/>
              <w:bottom w:val="single" w:sz="4" w:space="0" w:color="auto"/>
            </w:tcBorders>
          </w:tcPr>
          <w:p w:rsidR="00745AE5" w:rsidRPr="00745AE5" w:rsidRDefault="00745AE5" w:rsidP="00AE4C58">
            <w:pPr>
              <w:pStyle w:val="ConsPlusNormal"/>
              <w:jc w:val="both"/>
              <w:rPr>
                <w:rFonts w:ascii="Times New Roman" w:hAnsi="Times New Roman" w:cs="Times New Roman"/>
                <w:sz w:val="22"/>
                <w:szCs w:val="28"/>
              </w:rPr>
            </w:pPr>
            <w:r w:rsidRPr="00745AE5">
              <w:rPr>
                <w:rFonts w:ascii="Times New Roman" w:hAnsi="Times New Roman" w:cs="Times New Roman"/>
                <w:b/>
                <w:sz w:val="22"/>
                <w:szCs w:val="28"/>
              </w:rPr>
              <w:t>Приказ Минтранса России</w:t>
            </w:r>
            <w:r w:rsidRPr="00745AE5">
              <w:rPr>
                <w:rFonts w:ascii="Times New Roman" w:hAnsi="Times New Roman" w:cs="Times New Roman"/>
                <w:sz w:val="22"/>
                <w:szCs w:val="28"/>
              </w:rPr>
              <w:t xml:space="preserve"> от 15.02.2016 № 25 (О внесении изменений в некоторые нормативные правовые акты Министерства транспорта Российской Федерации).</w:t>
            </w:r>
          </w:p>
          <w:p w:rsidR="00745AE5" w:rsidRPr="00745AE5" w:rsidRDefault="00745AE5" w:rsidP="00AE4C58">
            <w:pPr>
              <w:pStyle w:val="ConsPlusNormal"/>
              <w:jc w:val="both"/>
              <w:rPr>
                <w:rFonts w:ascii="Times New Roman" w:hAnsi="Times New Roman" w:cs="Times New Roman"/>
                <w:i/>
                <w:sz w:val="22"/>
                <w:szCs w:val="28"/>
              </w:rPr>
            </w:pPr>
            <w:r w:rsidRPr="00745AE5">
              <w:rPr>
                <w:rFonts w:ascii="Times New Roman" w:hAnsi="Times New Roman" w:cs="Times New Roman"/>
                <w:i/>
                <w:sz w:val="22"/>
                <w:szCs w:val="28"/>
              </w:rPr>
              <w:t>Внесены изменения в части обеспечения доступности для инвалидов объектов и услуг в аэропортах и на воздушных судах.</w:t>
            </w:r>
          </w:p>
        </w:tc>
        <w:tc>
          <w:tcPr>
            <w:tcW w:w="1842" w:type="dxa"/>
            <w:tcBorders>
              <w:top w:val="single" w:sz="4" w:space="0" w:color="auto"/>
              <w:bottom w:val="single" w:sz="4" w:space="0" w:color="auto"/>
            </w:tcBorders>
          </w:tcPr>
          <w:p w:rsidR="00745AE5" w:rsidRPr="00745AE5" w:rsidRDefault="00745AE5" w:rsidP="00AE4C58">
            <w:pPr>
              <w:pStyle w:val="ConsPlusNormal"/>
              <w:jc w:val="center"/>
              <w:rPr>
                <w:rFonts w:ascii="Times New Roman" w:hAnsi="Times New Roman" w:cs="Times New Roman"/>
                <w:sz w:val="22"/>
                <w:szCs w:val="28"/>
              </w:rPr>
            </w:pPr>
            <w:r w:rsidRPr="00745AE5">
              <w:rPr>
                <w:rFonts w:ascii="Times New Roman" w:hAnsi="Times New Roman"/>
                <w:sz w:val="22"/>
                <w:szCs w:val="28"/>
              </w:rPr>
              <w:t>Статьи 9, 20</w:t>
            </w:r>
          </w:p>
        </w:tc>
      </w:tr>
      <w:tr w:rsidR="00745AE5" w:rsidRPr="00745AE5" w:rsidTr="002613E8">
        <w:trPr>
          <w:trHeight w:val="75"/>
          <w:jc w:val="center"/>
        </w:trPr>
        <w:tc>
          <w:tcPr>
            <w:tcW w:w="562" w:type="dxa"/>
            <w:tcBorders>
              <w:top w:val="single" w:sz="4" w:space="0" w:color="auto"/>
              <w:bottom w:val="single" w:sz="4"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4" w:space="0" w:color="auto"/>
              <w:bottom w:val="single" w:sz="6" w:space="0" w:color="auto"/>
            </w:tcBorders>
          </w:tcPr>
          <w:p w:rsidR="00745AE5" w:rsidRPr="00745AE5" w:rsidRDefault="00745AE5" w:rsidP="00AE4C58">
            <w:pPr>
              <w:spacing w:line="240" w:lineRule="auto"/>
              <w:rPr>
                <w:sz w:val="22"/>
                <w:szCs w:val="28"/>
              </w:rPr>
            </w:pPr>
            <w:r w:rsidRPr="00745AE5">
              <w:rPr>
                <w:b/>
                <w:sz w:val="22"/>
                <w:szCs w:val="28"/>
              </w:rPr>
              <w:t>Приказ Минстроя России</w:t>
            </w:r>
            <w:r w:rsidRPr="00745AE5">
              <w:rPr>
                <w:sz w:val="22"/>
                <w:szCs w:val="28"/>
              </w:rPr>
              <w:t xml:space="preserve"> от 28.02.2017 № 583/пр (Об утверждении правил проведения проверки экономической целесообразности реконструкции или капитального ремонта многоквартирного дома (части дома), в котором проживает инвалид…)</w:t>
            </w:r>
          </w:p>
        </w:tc>
        <w:tc>
          <w:tcPr>
            <w:tcW w:w="1842" w:type="dxa"/>
            <w:tcBorders>
              <w:top w:val="single" w:sz="4" w:space="0" w:color="auto"/>
              <w:bottom w:val="single" w:sz="4" w:space="0" w:color="auto"/>
            </w:tcBorders>
          </w:tcPr>
          <w:p w:rsidR="00745AE5" w:rsidRPr="00745AE5" w:rsidRDefault="00745AE5" w:rsidP="00AE4C58">
            <w:pPr>
              <w:spacing w:line="240" w:lineRule="auto"/>
              <w:jc w:val="center"/>
              <w:rPr>
                <w:sz w:val="22"/>
                <w:szCs w:val="28"/>
              </w:rPr>
            </w:pPr>
            <w:r w:rsidRPr="00745AE5">
              <w:rPr>
                <w:sz w:val="22"/>
                <w:szCs w:val="28"/>
              </w:rPr>
              <w:t>Статьи 9, 20</w:t>
            </w:r>
          </w:p>
        </w:tc>
      </w:tr>
      <w:tr w:rsidR="00745AE5" w:rsidRPr="00745AE5" w:rsidTr="002613E8">
        <w:trPr>
          <w:trHeight w:val="1008"/>
          <w:jc w:val="center"/>
        </w:trPr>
        <w:tc>
          <w:tcPr>
            <w:tcW w:w="562" w:type="dxa"/>
            <w:tcBorders>
              <w:top w:val="single" w:sz="4" w:space="0" w:color="auto"/>
              <w:bottom w:val="single" w:sz="4" w:space="0" w:color="auto"/>
            </w:tcBorders>
          </w:tcPr>
          <w:p w:rsidR="00745AE5" w:rsidRPr="00745AE5" w:rsidRDefault="00745AE5" w:rsidP="00745AE5">
            <w:pPr>
              <w:pStyle w:val="ListParagraph"/>
              <w:numPr>
                <w:ilvl w:val="0"/>
                <w:numId w:val="16"/>
              </w:numPr>
              <w:spacing w:after="0" w:line="240" w:lineRule="auto"/>
              <w:ind w:left="0" w:firstLine="0"/>
              <w:rPr>
                <w:sz w:val="22"/>
              </w:rPr>
            </w:pPr>
          </w:p>
        </w:tc>
        <w:tc>
          <w:tcPr>
            <w:tcW w:w="7661" w:type="dxa"/>
            <w:tcBorders>
              <w:top w:val="single" w:sz="4" w:space="0" w:color="auto"/>
              <w:bottom w:val="single" w:sz="4" w:space="0" w:color="auto"/>
            </w:tcBorders>
          </w:tcPr>
          <w:p w:rsidR="00745AE5" w:rsidRPr="00745AE5" w:rsidRDefault="00745AE5" w:rsidP="00AE4C58">
            <w:pPr>
              <w:spacing w:line="240" w:lineRule="auto"/>
              <w:rPr>
                <w:color w:val="000000"/>
                <w:sz w:val="22"/>
                <w:szCs w:val="28"/>
              </w:rPr>
            </w:pPr>
            <w:r w:rsidRPr="00745AE5">
              <w:rPr>
                <w:b/>
                <w:color w:val="000000"/>
                <w:sz w:val="22"/>
                <w:szCs w:val="28"/>
              </w:rPr>
              <w:t>Приказ Минпромторга России</w:t>
            </w:r>
            <w:r w:rsidRPr="00745AE5">
              <w:rPr>
                <w:color w:val="000000"/>
                <w:sz w:val="22"/>
                <w:szCs w:val="28"/>
              </w:rPr>
              <w:t xml:space="preserve"> от 18.12.2015 № 4146 (Об утверждении Порядка обеспечения условий доступности для инвалидов объектов и услуг, предоставляемых Министерством промышленности и торговли Российской Федерации…).</w:t>
            </w:r>
          </w:p>
        </w:tc>
        <w:tc>
          <w:tcPr>
            <w:tcW w:w="1842" w:type="dxa"/>
            <w:tcBorders>
              <w:top w:val="single" w:sz="4" w:space="0" w:color="auto"/>
              <w:bottom w:val="single" w:sz="4" w:space="0" w:color="auto"/>
            </w:tcBorders>
          </w:tcPr>
          <w:p w:rsidR="00745AE5" w:rsidRPr="00745AE5" w:rsidRDefault="00745AE5" w:rsidP="00AE4C58">
            <w:pPr>
              <w:spacing w:line="240" w:lineRule="auto"/>
              <w:jc w:val="center"/>
              <w:rPr>
                <w:color w:val="000000"/>
                <w:sz w:val="22"/>
                <w:szCs w:val="28"/>
              </w:rPr>
            </w:pPr>
            <w:r w:rsidRPr="00745AE5">
              <w:rPr>
                <w:sz w:val="22"/>
                <w:szCs w:val="28"/>
              </w:rPr>
              <w:t>Статьи 9, 20</w:t>
            </w:r>
          </w:p>
        </w:tc>
      </w:tr>
      <w:tr w:rsidR="00745AE5" w:rsidRPr="00745AE5" w:rsidTr="002613E8">
        <w:trPr>
          <w:trHeight w:val="158"/>
          <w:jc w:val="center"/>
        </w:trPr>
        <w:tc>
          <w:tcPr>
            <w:tcW w:w="562" w:type="dxa"/>
            <w:tcBorders>
              <w:top w:val="single" w:sz="4" w:space="0" w:color="auto"/>
              <w:bottom w:val="single" w:sz="4"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4" w:space="0" w:color="auto"/>
              <w:bottom w:val="single" w:sz="4" w:space="0" w:color="auto"/>
            </w:tcBorders>
          </w:tcPr>
          <w:p w:rsidR="00745AE5" w:rsidRPr="00745AE5" w:rsidRDefault="00745AE5" w:rsidP="00AE4C58">
            <w:pPr>
              <w:spacing w:line="240" w:lineRule="auto"/>
              <w:rPr>
                <w:color w:val="000000"/>
                <w:sz w:val="22"/>
                <w:szCs w:val="28"/>
              </w:rPr>
            </w:pPr>
            <w:r w:rsidRPr="00745AE5">
              <w:rPr>
                <w:b/>
                <w:sz w:val="22"/>
                <w:szCs w:val="28"/>
              </w:rPr>
              <w:t>Приказ Минэкономразвития России</w:t>
            </w:r>
            <w:r w:rsidRPr="00745AE5">
              <w:rPr>
                <w:sz w:val="22"/>
                <w:szCs w:val="28"/>
              </w:rPr>
              <w:t xml:space="preserve"> от 13.08.2015 № 565 (Об утверждении Порядка обеспечения условий доступности для инвалидов объектов (административные здания, строения, сооружения и помещения) Минэкономразвития России…).</w:t>
            </w:r>
          </w:p>
        </w:tc>
        <w:tc>
          <w:tcPr>
            <w:tcW w:w="1842" w:type="dxa"/>
            <w:tcBorders>
              <w:top w:val="single" w:sz="4" w:space="0" w:color="auto"/>
              <w:bottom w:val="single" w:sz="4" w:space="0" w:color="auto"/>
            </w:tcBorders>
          </w:tcPr>
          <w:p w:rsidR="00745AE5" w:rsidRPr="00745AE5" w:rsidRDefault="00745AE5" w:rsidP="00AE4C58">
            <w:pPr>
              <w:spacing w:line="240" w:lineRule="auto"/>
              <w:jc w:val="center"/>
              <w:rPr>
                <w:color w:val="000000"/>
                <w:sz w:val="22"/>
                <w:szCs w:val="28"/>
              </w:rPr>
            </w:pPr>
            <w:r w:rsidRPr="00745AE5">
              <w:rPr>
                <w:sz w:val="22"/>
                <w:szCs w:val="28"/>
              </w:rPr>
              <w:t>Статьи 9, 20</w:t>
            </w:r>
          </w:p>
        </w:tc>
      </w:tr>
      <w:tr w:rsidR="00745AE5" w:rsidRPr="00745AE5" w:rsidTr="002613E8">
        <w:trPr>
          <w:trHeight w:val="246"/>
          <w:jc w:val="center"/>
        </w:trPr>
        <w:tc>
          <w:tcPr>
            <w:tcW w:w="562" w:type="dxa"/>
            <w:tcBorders>
              <w:top w:val="single" w:sz="4" w:space="0" w:color="auto"/>
              <w:bottom w:val="single" w:sz="4"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4" w:space="0" w:color="auto"/>
              <w:bottom w:val="single" w:sz="4" w:space="0" w:color="auto"/>
            </w:tcBorders>
          </w:tcPr>
          <w:p w:rsidR="00745AE5" w:rsidRPr="00745AE5" w:rsidRDefault="00745AE5" w:rsidP="00AE4C58">
            <w:pPr>
              <w:spacing w:line="240" w:lineRule="auto"/>
              <w:rPr>
                <w:sz w:val="22"/>
                <w:szCs w:val="28"/>
              </w:rPr>
            </w:pPr>
            <w:r w:rsidRPr="00745AE5">
              <w:rPr>
                <w:b/>
                <w:sz w:val="22"/>
                <w:szCs w:val="28"/>
              </w:rPr>
              <w:t>Приказ Минюста России</w:t>
            </w:r>
            <w:r w:rsidRPr="00745AE5">
              <w:rPr>
                <w:sz w:val="22"/>
                <w:szCs w:val="28"/>
              </w:rPr>
              <w:t xml:space="preserve"> </w:t>
            </w:r>
            <w:r w:rsidRPr="00745AE5">
              <w:rPr>
                <w:bCs/>
                <w:sz w:val="22"/>
                <w:szCs w:val="28"/>
              </w:rPr>
              <w:t>от 19.08.2015 № 202 (Об утверждении порядка обеспечения условий доступности для инвалидов объектов (административные здания, строения, сооружения и помещения) Минюста России, территориальных органов Минюста России, федеральных бюджетных учреждений Минюста России…).</w:t>
            </w:r>
          </w:p>
        </w:tc>
        <w:tc>
          <w:tcPr>
            <w:tcW w:w="1842" w:type="dxa"/>
            <w:tcBorders>
              <w:top w:val="single" w:sz="4" w:space="0" w:color="auto"/>
              <w:bottom w:val="single" w:sz="4" w:space="0" w:color="auto"/>
            </w:tcBorders>
          </w:tcPr>
          <w:p w:rsidR="00745AE5" w:rsidRPr="00745AE5" w:rsidRDefault="00745AE5" w:rsidP="00AE4C58">
            <w:pPr>
              <w:spacing w:line="240" w:lineRule="auto"/>
              <w:jc w:val="center"/>
              <w:rPr>
                <w:sz w:val="22"/>
                <w:szCs w:val="28"/>
              </w:rPr>
            </w:pPr>
            <w:r w:rsidRPr="00745AE5">
              <w:rPr>
                <w:sz w:val="22"/>
                <w:szCs w:val="28"/>
              </w:rPr>
              <w:t>Статьи 9, 20</w:t>
            </w:r>
          </w:p>
        </w:tc>
      </w:tr>
      <w:tr w:rsidR="00745AE5" w:rsidRPr="00745AE5" w:rsidTr="002613E8">
        <w:trPr>
          <w:trHeight w:val="164"/>
          <w:jc w:val="center"/>
        </w:trPr>
        <w:tc>
          <w:tcPr>
            <w:tcW w:w="562" w:type="dxa"/>
            <w:tcBorders>
              <w:top w:val="single" w:sz="4" w:space="0" w:color="auto"/>
              <w:bottom w:val="single" w:sz="4"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4" w:space="0" w:color="auto"/>
              <w:bottom w:val="single" w:sz="4" w:space="0" w:color="auto"/>
            </w:tcBorders>
          </w:tcPr>
          <w:p w:rsidR="00745AE5" w:rsidRPr="00745AE5" w:rsidRDefault="00745AE5" w:rsidP="00AE4C58">
            <w:pPr>
              <w:pStyle w:val="ConsPlusNormal"/>
              <w:jc w:val="both"/>
              <w:rPr>
                <w:rFonts w:ascii="Times New Roman" w:hAnsi="Times New Roman" w:cs="Times New Roman"/>
                <w:sz w:val="22"/>
                <w:szCs w:val="28"/>
              </w:rPr>
            </w:pPr>
            <w:r w:rsidRPr="00745AE5">
              <w:rPr>
                <w:rFonts w:ascii="Times New Roman" w:hAnsi="Times New Roman" w:cs="Times New Roman"/>
                <w:b/>
                <w:sz w:val="22"/>
                <w:szCs w:val="28"/>
              </w:rPr>
              <w:t>Приказ Минюста России</w:t>
            </w:r>
            <w:r w:rsidRPr="00745AE5">
              <w:rPr>
                <w:rFonts w:ascii="Times New Roman" w:hAnsi="Times New Roman" w:cs="Times New Roman"/>
                <w:sz w:val="22"/>
                <w:szCs w:val="28"/>
              </w:rPr>
              <w:t xml:space="preserve"> от 22.09.2015 № 222 (Об утверждении порядка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абилитации инвалида в отношении осужденных, являющихся инвалидами и находящихся в исправительных учреждениях).</w:t>
            </w:r>
          </w:p>
        </w:tc>
        <w:tc>
          <w:tcPr>
            <w:tcW w:w="1842" w:type="dxa"/>
            <w:tcBorders>
              <w:top w:val="single" w:sz="4" w:space="0" w:color="auto"/>
              <w:bottom w:val="single" w:sz="4" w:space="0" w:color="auto"/>
            </w:tcBorders>
          </w:tcPr>
          <w:p w:rsidR="00745AE5" w:rsidRPr="00745AE5" w:rsidRDefault="00745AE5" w:rsidP="00AE4C58">
            <w:pPr>
              <w:pStyle w:val="ConsPlusNormal"/>
              <w:jc w:val="center"/>
              <w:rPr>
                <w:rFonts w:ascii="Times New Roman" w:hAnsi="Times New Roman" w:cs="Times New Roman"/>
                <w:sz w:val="22"/>
                <w:szCs w:val="28"/>
              </w:rPr>
            </w:pPr>
            <w:r w:rsidRPr="00745AE5">
              <w:rPr>
                <w:rFonts w:ascii="Times New Roman" w:hAnsi="Times New Roman"/>
                <w:sz w:val="22"/>
                <w:szCs w:val="28"/>
              </w:rPr>
              <w:t>Статьи 9, 20</w:t>
            </w:r>
          </w:p>
        </w:tc>
      </w:tr>
      <w:tr w:rsidR="00745AE5" w:rsidRPr="00745AE5" w:rsidTr="002613E8">
        <w:trPr>
          <w:trHeight w:val="1279"/>
          <w:jc w:val="center"/>
        </w:trPr>
        <w:tc>
          <w:tcPr>
            <w:tcW w:w="562" w:type="dxa"/>
            <w:tcBorders>
              <w:top w:val="single" w:sz="4" w:space="0" w:color="auto"/>
              <w:bottom w:val="single" w:sz="4"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4" w:space="0" w:color="auto"/>
              <w:bottom w:val="single" w:sz="4" w:space="0" w:color="auto"/>
            </w:tcBorders>
          </w:tcPr>
          <w:p w:rsidR="00745AE5" w:rsidRPr="00745AE5" w:rsidRDefault="00745AE5" w:rsidP="00AE4C58">
            <w:pPr>
              <w:pStyle w:val="ConsPlusNormal"/>
              <w:jc w:val="both"/>
              <w:rPr>
                <w:rFonts w:ascii="Times New Roman" w:hAnsi="Times New Roman" w:cs="Times New Roman"/>
                <w:bCs/>
                <w:sz w:val="22"/>
                <w:szCs w:val="28"/>
              </w:rPr>
            </w:pPr>
            <w:r w:rsidRPr="00745AE5">
              <w:rPr>
                <w:rFonts w:ascii="Times New Roman" w:hAnsi="Times New Roman" w:cs="Times New Roman"/>
                <w:b/>
                <w:sz w:val="22"/>
                <w:szCs w:val="28"/>
              </w:rPr>
              <w:t>Приказ Минюста России</w:t>
            </w:r>
            <w:r w:rsidRPr="00745AE5">
              <w:rPr>
                <w:rFonts w:ascii="Times New Roman" w:hAnsi="Times New Roman" w:cs="Times New Roman"/>
                <w:sz w:val="22"/>
                <w:szCs w:val="28"/>
              </w:rPr>
              <w:t xml:space="preserve"> от 02.10.2015 № 233 «Об утверждении порядка и сроков направления на освидетельствование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федерального учреждения медико-социальной экспертизы, а также порядка организации охраны и надзора за осужденными, находящимися в исправительных учреждениях, при проведении их освидетельствования или переосвидетельствования в федеральных учреждениях медико-социальной экспертизы».</w:t>
            </w:r>
          </w:p>
        </w:tc>
        <w:tc>
          <w:tcPr>
            <w:tcW w:w="1842" w:type="dxa"/>
            <w:tcBorders>
              <w:top w:val="single" w:sz="4" w:space="0" w:color="auto"/>
              <w:bottom w:val="single" w:sz="4" w:space="0" w:color="auto"/>
            </w:tcBorders>
          </w:tcPr>
          <w:p w:rsidR="00745AE5" w:rsidRPr="00745AE5" w:rsidRDefault="00745AE5" w:rsidP="00AE4C58">
            <w:pPr>
              <w:pStyle w:val="ConsPlusNormal"/>
              <w:jc w:val="center"/>
              <w:rPr>
                <w:rFonts w:ascii="Times New Roman" w:hAnsi="Times New Roman" w:cs="Times New Roman"/>
                <w:bCs/>
                <w:sz w:val="22"/>
                <w:szCs w:val="28"/>
              </w:rPr>
            </w:pPr>
            <w:r w:rsidRPr="00745AE5">
              <w:rPr>
                <w:rFonts w:ascii="Times New Roman" w:hAnsi="Times New Roman"/>
                <w:sz w:val="22"/>
                <w:szCs w:val="28"/>
              </w:rPr>
              <w:t>Статьи 9, 20</w:t>
            </w:r>
          </w:p>
        </w:tc>
      </w:tr>
      <w:tr w:rsidR="00745AE5" w:rsidRPr="00745AE5" w:rsidTr="002613E8">
        <w:trPr>
          <w:trHeight w:val="75"/>
          <w:jc w:val="center"/>
        </w:trPr>
        <w:tc>
          <w:tcPr>
            <w:tcW w:w="562" w:type="dxa"/>
            <w:tcBorders>
              <w:top w:val="single" w:sz="4" w:space="0" w:color="auto"/>
              <w:bottom w:val="single" w:sz="4"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4" w:space="0" w:color="auto"/>
              <w:bottom w:val="single" w:sz="4" w:space="0" w:color="auto"/>
            </w:tcBorders>
          </w:tcPr>
          <w:p w:rsidR="00745AE5" w:rsidRPr="00745AE5" w:rsidRDefault="00745AE5" w:rsidP="00AE4C58">
            <w:pPr>
              <w:autoSpaceDE w:val="0"/>
              <w:autoSpaceDN w:val="0"/>
              <w:adjustRightInd w:val="0"/>
              <w:spacing w:line="240" w:lineRule="auto"/>
              <w:rPr>
                <w:iCs/>
                <w:sz w:val="22"/>
                <w:szCs w:val="28"/>
              </w:rPr>
            </w:pPr>
            <w:r w:rsidRPr="00745AE5">
              <w:rPr>
                <w:b/>
                <w:iCs/>
                <w:sz w:val="22"/>
                <w:szCs w:val="28"/>
              </w:rPr>
              <w:t>Информационное письмо Банка России</w:t>
            </w:r>
            <w:r w:rsidRPr="00745AE5">
              <w:rPr>
                <w:iCs/>
                <w:sz w:val="22"/>
                <w:szCs w:val="28"/>
              </w:rPr>
              <w:t xml:space="preserve"> от 12.05.2017 </w:t>
            </w:r>
          </w:p>
          <w:p w:rsidR="00745AE5" w:rsidRPr="00745AE5" w:rsidRDefault="00745AE5" w:rsidP="00AE4C58">
            <w:pPr>
              <w:spacing w:line="240" w:lineRule="auto"/>
              <w:rPr>
                <w:color w:val="000000"/>
                <w:sz w:val="22"/>
                <w:szCs w:val="28"/>
              </w:rPr>
            </w:pPr>
            <w:r w:rsidRPr="00745AE5">
              <w:rPr>
                <w:iCs/>
                <w:sz w:val="22"/>
                <w:szCs w:val="28"/>
              </w:rPr>
              <w:t>№ ИН-03-59/20 (</w:t>
            </w:r>
            <w:r w:rsidRPr="00745AE5">
              <w:rPr>
                <w:i/>
                <w:sz w:val="22"/>
                <w:szCs w:val="28"/>
              </w:rPr>
              <w:t>О рекомендациях по обеспечению доступности услуг кредитных организаций для людей с инвалидностью, маломобильных групп населения и пожилого населения</w:t>
            </w:r>
            <w:r w:rsidRPr="00745AE5">
              <w:rPr>
                <w:iCs/>
                <w:sz w:val="22"/>
                <w:szCs w:val="28"/>
              </w:rPr>
              <w:t>)</w:t>
            </w:r>
          </w:p>
        </w:tc>
        <w:tc>
          <w:tcPr>
            <w:tcW w:w="1842" w:type="dxa"/>
            <w:tcBorders>
              <w:top w:val="single" w:sz="4" w:space="0" w:color="auto"/>
              <w:bottom w:val="single" w:sz="4" w:space="0" w:color="auto"/>
            </w:tcBorders>
          </w:tcPr>
          <w:p w:rsidR="00745AE5" w:rsidRPr="00745AE5" w:rsidRDefault="00745AE5" w:rsidP="00AE4C58">
            <w:pPr>
              <w:spacing w:line="240" w:lineRule="auto"/>
              <w:jc w:val="center"/>
              <w:rPr>
                <w:color w:val="000000"/>
                <w:sz w:val="22"/>
                <w:szCs w:val="28"/>
              </w:rPr>
            </w:pPr>
          </w:p>
        </w:tc>
      </w:tr>
      <w:tr w:rsidR="00745AE5" w:rsidRPr="00745AE5" w:rsidTr="002613E8">
        <w:trPr>
          <w:trHeight w:val="408"/>
          <w:jc w:val="center"/>
        </w:trPr>
        <w:tc>
          <w:tcPr>
            <w:tcW w:w="562" w:type="dxa"/>
            <w:tcBorders>
              <w:top w:val="single" w:sz="4" w:space="0" w:color="auto"/>
              <w:left w:val="single" w:sz="4" w:space="0" w:color="auto"/>
              <w:bottom w:val="single" w:sz="4" w:space="0" w:color="auto"/>
              <w:right w:val="single" w:sz="4"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4" w:space="0" w:color="auto"/>
              <w:left w:val="single" w:sz="4" w:space="0" w:color="auto"/>
              <w:bottom w:val="single" w:sz="4" w:space="0" w:color="auto"/>
              <w:right w:val="single" w:sz="4" w:space="0" w:color="auto"/>
            </w:tcBorders>
          </w:tcPr>
          <w:p w:rsidR="00745AE5" w:rsidRPr="00745AE5" w:rsidRDefault="00745AE5" w:rsidP="00AE4C58">
            <w:pPr>
              <w:spacing w:line="240" w:lineRule="auto"/>
              <w:rPr>
                <w:sz w:val="22"/>
                <w:szCs w:val="28"/>
              </w:rPr>
            </w:pPr>
            <w:r w:rsidRPr="00745AE5">
              <w:rPr>
                <w:b/>
                <w:sz w:val="22"/>
                <w:szCs w:val="28"/>
              </w:rPr>
              <w:t>Инструктивное Письмо Банка России</w:t>
            </w:r>
            <w:r w:rsidRPr="00745AE5">
              <w:rPr>
                <w:sz w:val="22"/>
                <w:szCs w:val="28"/>
              </w:rPr>
              <w:t xml:space="preserve"> от 29.07.2015 № 02-31-2/6553 </w:t>
            </w:r>
            <w:r w:rsidRPr="00745AE5">
              <w:rPr>
                <w:i/>
                <w:sz w:val="22"/>
                <w:szCs w:val="28"/>
              </w:rPr>
              <w:t>(О создании безбарьерной среды для инвалидов)</w:t>
            </w:r>
          </w:p>
        </w:tc>
        <w:tc>
          <w:tcPr>
            <w:tcW w:w="1842" w:type="dxa"/>
            <w:tcBorders>
              <w:top w:val="single" w:sz="4" w:space="0" w:color="auto"/>
              <w:left w:val="single" w:sz="4" w:space="0" w:color="auto"/>
              <w:bottom w:val="single" w:sz="4" w:space="0" w:color="auto"/>
              <w:right w:val="single" w:sz="4" w:space="0" w:color="auto"/>
            </w:tcBorders>
          </w:tcPr>
          <w:p w:rsidR="00745AE5" w:rsidRPr="00745AE5" w:rsidRDefault="00745AE5" w:rsidP="00AE4C58">
            <w:pPr>
              <w:spacing w:line="240" w:lineRule="auto"/>
              <w:jc w:val="center"/>
              <w:rPr>
                <w:sz w:val="22"/>
                <w:szCs w:val="28"/>
              </w:rPr>
            </w:pPr>
          </w:p>
        </w:tc>
      </w:tr>
      <w:tr w:rsidR="00745AE5" w:rsidRPr="00745AE5" w:rsidTr="002613E8">
        <w:trPr>
          <w:trHeight w:val="147"/>
          <w:jc w:val="center"/>
        </w:trPr>
        <w:tc>
          <w:tcPr>
            <w:tcW w:w="10065" w:type="dxa"/>
            <w:gridSpan w:val="3"/>
            <w:tcBorders>
              <w:top w:val="single" w:sz="4" w:space="0" w:color="auto"/>
              <w:bottom w:val="single" w:sz="4" w:space="0" w:color="auto"/>
            </w:tcBorders>
          </w:tcPr>
          <w:p w:rsidR="00745AE5" w:rsidRPr="00745AE5" w:rsidRDefault="00745AE5" w:rsidP="00AE4C58">
            <w:pPr>
              <w:spacing w:line="240" w:lineRule="auto"/>
              <w:jc w:val="center"/>
              <w:rPr>
                <w:b/>
                <w:sz w:val="22"/>
                <w:szCs w:val="28"/>
              </w:rPr>
            </w:pPr>
            <w:r w:rsidRPr="00745AE5">
              <w:rPr>
                <w:b/>
                <w:sz w:val="22"/>
                <w:szCs w:val="28"/>
              </w:rPr>
              <w:t>Нормативные правовые акты об утверждении «дорожных карт»</w:t>
            </w:r>
          </w:p>
          <w:p w:rsidR="00745AE5" w:rsidRPr="00745AE5" w:rsidRDefault="00745AE5" w:rsidP="00AE4C58">
            <w:pPr>
              <w:spacing w:line="240" w:lineRule="auto"/>
              <w:jc w:val="center"/>
              <w:rPr>
                <w:b/>
                <w:sz w:val="22"/>
                <w:szCs w:val="28"/>
              </w:rPr>
            </w:pPr>
            <w:r w:rsidRPr="00745AE5">
              <w:rPr>
                <w:b/>
                <w:sz w:val="22"/>
                <w:szCs w:val="28"/>
              </w:rPr>
              <w:t>федеральными органами исполнительной власти по повышению значений показателей доступности для инвалидов объектов и предоставляемых</w:t>
            </w:r>
          </w:p>
          <w:p w:rsidR="00745AE5" w:rsidRPr="00745AE5" w:rsidRDefault="00745AE5" w:rsidP="00AE4C58">
            <w:pPr>
              <w:spacing w:line="240" w:lineRule="auto"/>
              <w:jc w:val="center"/>
              <w:rPr>
                <w:sz w:val="22"/>
                <w:szCs w:val="28"/>
              </w:rPr>
            </w:pPr>
            <w:r w:rsidRPr="00745AE5">
              <w:rPr>
                <w:b/>
                <w:sz w:val="22"/>
                <w:szCs w:val="28"/>
              </w:rPr>
              <w:t>на них услуг в установленных сферах деятельности</w:t>
            </w:r>
            <w:r w:rsidRPr="00745AE5">
              <w:rPr>
                <w:rStyle w:val="FootnoteReference"/>
                <w:b/>
                <w:color w:val="FFFFFF"/>
                <w:sz w:val="22"/>
                <w:szCs w:val="28"/>
              </w:rPr>
              <w:footnoteReference w:id="2"/>
            </w:r>
            <w:r w:rsidRPr="00745AE5">
              <w:rPr>
                <w:b/>
                <w:sz w:val="22"/>
                <w:szCs w:val="28"/>
              </w:rPr>
              <w:t>*</w:t>
            </w:r>
          </w:p>
        </w:tc>
      </w:tr>
    </w:tbl>
    <w:p w:rsidR="00745AE5" w:rsidRPr="00237568" w:rsidRDefault="00745AE5" w:rsidP="00745AE5">
      <w:pPr>
        <w:rPr>
          <w:sz w:val="28"/>
          <w:szCs w:val="28"/>
        </w:rPr>
      </w:pPr>
    </w:p>
    <w:p w:rsidR="001569DB" w:rsidRDefault="001569DB">
      <w:pPr>
        <w:suppressAutoHyphens w:val="0"/>
        <w:spacing w:line="240" w:lineRule="auto"/>
        <w:jc w:val="left"/>
      </w:pPr>
      <w:r>
        <w:br w:type="page"/>
      </w:r>
    </w:p>
    <w:p w:rsidR="001569DB" w:rsidRPr="00A56187" w:rsidRDefault="001569DB" w:rsidP="001569DB">
      <w:pPr>
        <w:jc w:val="right"/>
        <w:rPr>
          <w:rFonts w:ascii="Times New Roman CYR" w:hAnsi="Times New Roman CYR"/>
          <w:b/>
        </w:rPr>
      </w:pPr>
      <w:r w:rsidRPr="00A56187">
        <w:rPr>
          <w:rFonts w:ascii="Times New Roman CYR" w:hAnsi="Times New Roman CYR"/>
          <w:b/>
        </w:rPr>
        <w:lastRenderedPageBreak/>
        <w:t>Приложение № 3</w:t>
      </w:r>
    </w:p>
    <w:p w:rsidR="001569DB" w:rsidRDefault="001569DB" w:rsidP="001569DB">
      <w:pPr>
        <w:jc w:val="right"/>
        <w:rPr>
          <w:rFonts w:ascii="Times New Roman CYR" w:hAnsi="Times New Roman CYR"/>
          <w:b/>
        </w:rPr>
      </w:pPr>
    </w:p>
    <w:p w:rsidR="001569DB" w:rsidRPr="003E7E48" w:rsidRDefault="001569DB" w:rsidP="001569DB">
      <w:pPr>
        <w:rPr>
          <w:rFonts w:ascii="Times New Roman CYR" w:hAnsi="Times New Roman CYR"/>
          <w:b/>
        </w:rPr>
      </w:pPr>
      <w:r w:rsidRPr="004F6A61">
        <w:rPr>
          <w:b/>
          <w:noProof/>
          <w:sz w:val="34"/>
          <w:lang w:val="en-GB" w:eastAsia="en-GB"/>
        </w:rPr>
        <w:drawing>
          <wp:inline distT="0" distB="0" distL="0" distR="0">
            <wp:extent cx="752475" cy="85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857250"/>
                    </a:xfrm>
                    <a:prstGeom prst="rect">
                      <a:avLst/>
                    </a:prstGeom>
                    <a:noFill/>
                    <a:ln>
                      <a:noFill/>
                    </a:ln>
                  </pic:spPr>
                </pic:pic>
              </a:graphicData>
            </a:graphic>
          </wp:inline>
        </w:drawing>
      </w:r>
    </w:p>
    <w:p w:rsidR="001569DB" w:rsidRDefault="001569DB" w:rsidP="001569DB">
      <w:pPr>
        <w:rPr>
          <w:b/>
          <w:sz w:val="34"/>
        </w:rPr>
      </w:pPr>
      <w:r>
        <w:rPr>
          <w:rFonts w:ascii="Times New Roman CYR" w:hAnsi="Times New Roman CYR"/>
          <w:b/>
          <w:sz w:val="34"/>
        </w:rPr>
        <w:t>ЦЕНТРАЛЬНАЯ ИЗБИРАТЕЛЬНАЯ КОМИССИЯ</w:t>
      </w:r>
      <w:r>
        <w:rPr>
          <w:rFonts w:ascii="Times New Roman CYR" w:hAnsi="Times New Roman CYR"/>
          <w:b/>
          <w:sz w:val="34"/>
        </w:rPr>
        <w:br/>
        <w:t>РОССИЙСКОЙ ФЕДЕРАЦИИ</w:t>
      </w:r>
    </w:p>
    <w:p w:rsidR="001569DB" w:rsidRDefault="001569DB" w:rsidP="001569DB">
      <w:pPr>
        <w:rPr>
          <w:rFonts w:ascii="Times New Roman CYR" w:hAnsi="Times New Roman CYR"/>
        </w:rPr>
      </w:pPr>
    </w:p>
    <w:p w:rsidR="001569DB" w:rsidRPr="00E241F2" w:rsidRDefault="001569DB" w:rsidP="001569DB">
      <w:pPr>
        <w:rPr>
          <w:b/>
          <w:spacing w:val="60"/>
          <w:sz w:val="32"/>
        </w:rPr>
      </w:pPr>
      <w:r>
        <w:rPr>
          <w:rFonts w:ascii="Times New Roman CYR" w:hAnsi="Times New Roman CYR"/>
          <w:b/>
          <w:spacing w:val="60"/>
          <w:sz w:val="32"/>
        </w:rPr>
        <w:t>ПОСТАНОВЛЕНИЕ</w:t>
      </w:r>
    </w:p>
    <w:p w:rsidR="001569DB" w:rsidRPr="00E241F2" w:rsidRDefault="001569DB" w:rsidP="001569DB">
      <w:pPr>
        <w:rPr>
          <w:sz w:val="16"/>
        </w:rPr>
      </w:pPr>
    </w:p>
    <w:tbl>
      <w:tblPr>
        <w:tblW w:w="0" w:type="auto"/>
        <w:tblInd w:w="250" w:type="dxa"/>
        <w:tblLayout w:type="fixed"/>
        <w:tblLook w:val="0000" w:firstRow="0" w:lastRow="0" w:firstColumn="0" w:lastColumn="0" w:noHBand="0" w:noVBand="0"/>
      </w:tblPr>
      <w:tblGrid>
        <w:gridCol w:w="3107"/>
        <w:gridCol w:w="3107"/>
        <w:gridCol w:w="3107"/>
      </w:tblGrid>
      <w:tr w:rsidR="001569DB" w:rsidTr="00AE4C58">
        <w:tblPrEx>
          <w:tblCellMar>
            <w:top w:w="0" w:type="dxa"/>
            <w:bottom w:w="0" w:type="dxa"/>
          </w:tblCellMar>
        </w:tblPrEx>
        <w:tc>
          <w:tcPr>
            <w:tcW w:w="3107" w:type="dxa"/>
            <w:tcBorders>
              <w:bottom w:val="single" w:sz="4" w:space="0" w:color="auto"/>
            </w:tcBorders>
          </w:tcPr>
          <w:p w:rsidR="001569DB" w:rsidRPr="007D4726" w:rsidRDefault="001569DB" w:rsidP="00AE4C58">
            <w:r>
              <w:t>09 августа 2017 г.</w:t>
            </w:r>
          </w:p>
        </w:tc>
        <w:tc>
          <w:tcPr>
            <w:tcW w:w="3107" w:type="dxa"/>
          </w:tcPr>
          <w:p w:rsidR="001569DB" w:rsidRPr="00C26F25" w:rsidRDefault="001569DB" w:rsidP="00AE4C58">
            <w:pPr>
              <w:jc w:val="right"/>
            </w:pPr>
            <w:r w:rsidRPr="00C26F25">
              <w:t>№</w:t>
            </w:r>
          </w:p>
        </w:tc>
        <w:tc>
          <w:tcPr>
            <w:tcW w:w="3107" w:type="dxa"/>
            <w:tcBorders>
              <w:bottom w:val="single" w:sz="4" w:space="0" w:color="auto"/>
            </w:tcBorders>
          </w:tcPr>
          <w:p w:rsidR="001569DB" w:rsidRPr="007D4726" w:rsidRDefault="001569DB" w:rsidP="00AE4C58">
            <w:pPr>
              <w:jc w:val="left"/>
            </w:pPr>
            <w:r>
              <w:t>96/832-7</w:t>
            </w:r>
          </w:p>
        </w:tc>
      </w:tr>
    </w:tbl>
    <w:p w:rsidR="001569DB" w:rsidRDefault="001569DB" w:rsidP="001569DB">
      <w:pPr>
        <w:rPr>
          <w:b/>
          <w:lang w:val="en-US"/>
        </w:rPr>
      </w:pPr>
      <w:r>
        <w:rPr>
          <w:rFonts w:ascii="Times New Roman CYR" w:hAnsi="Times New Roman CYR"/>
          <w:b/>
        </w:rPr>
        <w:t>Москва</w:t>
      </w:r>
    </w:p>
    <w:p w:rsidR="001569DB" w:rsidRDefault="001569DB" w:rsidP="001569DB">
      <w:pPr>
        <w:rPr>
          <w:rFonts w:ascii="Times New Roman CYR" w:hAnsi="Times New Roman CYR"/>
        </w:rPr>
      </w:pPr>
    </w:p>
    <w:p w:rsidR="001569DB" w:rsidRPr="00207B5B" w:rsidRDefault="001569DB" w:rsidP="001569DB">
      <w:pPr>
        <w:rPr>
          <w:b/>
          <w:bCs/>
        </w:rPr>
      </w:pPr>
      <w:r w:rsidRPr="00207B5B">
        <w:rPr>
          <w:b/>
          <w:bCs/>
        </w:rPr>
        <w:t xml:space="preserve">О Рекомендациях по обеспечению реализации избирательных прав граждан Российской Федерации, являющихся инвалидами, </w:t>
      </w:r>
      <w:r>
        <w:rPr>
          <w:b/>
          <w:bCs/>
        </w:rPr>
        <w:br/>
      </w:r>
      <w:r w:rsidRPr="00207B5B">
        <w:rPr>
          <w:b/>
          <w:bCs/>
        </w:rPr>
        <w:t>при проведении выборов в Российской Федерации</w:t>
      </w:r>
    </w:p>
    <w:p w:rsidR="001569DB" w:rsidRDefault="001569DB" w:rsidP="001569DB">
      <w:pPr>
        <w:rPr>
          <w:b/>
          <w:bCs/>
          <w:spacing w:val="7"/>
          <w:sz w:val="16"/>
          <w:szCs w:val="16"/>
        </w:rPr>
      </w:pPr>
    </w:p>
    <w:p w:rsidR="001569DB" w:rsidRDefault="001569DB" w:rsidP="001569DB">
      <w:pPr>
        <w:rPr>
          <w:b/>
          <w:bCs/>
          <w:spacing w:val="7"/>
          <w:sz w:val="16"/>
          <w:szCs w:val="16"/>
        </w:rPr>
      </w:pPr>
    </w:p>
    <w:p w:rsidR="001569DB" w:rsidRDefault="001569DB" w:rsidP="001569DB">
      <w:pPr>
        <w:rPr>
          <w:b/>
          <w:bCs/>
          <w:spacing w:val="7"/>
          <w:sz w:val="16"/>
          <w:szCs w:val="16"/>
        </w:rPr>
      </w:pPr>
    </w:p>
    <w:p w:rsidR="001569DB" w:rsidRPr="002B697C" w:rsidRDefault="001569DB" w:rsidP="001569DB">
      <w:pPr>
        <w:rPr>
          <w:b/>
          <w:bCs/>
          <w:spacing w:val="7"/>
          <w:sz w:val="16"/>
          <w:szCs w:val="16"/>
        </w:rPr>
      </w:pPr>
    </w:p>
    <w:p w:rsidR="001569DB" w:rsidRDefault="001569DB" w:rsidP="001569DB">
      <w:pPr>
        <w:pStyle w:val="1"/>
        <w:rPr>
          <w:spacing w:val="60"/>
        </w:rPr>
      </w:pPr>
      <w:r>
        <w:t xml:space="preserve">В соответствии с пунктом 9 статьи 21 Федерального закона </w:t>
      </w:r>
      <w:r>
        <w:br/>
        <w:t xml:space="preserve">«Об основных гарантиях избирательных прав и права на участие в референдуме граждан Российской Федерации» Центральная избирательная комиссия Российской Федерации  </w:t>
      </w:r>
      <w:r w:rsidRPr="000E7101">
        <w:rPr>
          <w:spacing w:val="80"/>
        </w:rPr>
        <w:t>постановляет:</w:t>
      </w:r>
    </w:p>
    <w:p w:rsidR="001569DB" w:rsidRDefault="001569DB" w:rsidP="001569DB">
      <w:pPr>
        <w:pStyle w:val="1"/>
        <w:numPr>
          <w:ilvl w:val="0"/>
          <w:numId w:val="17"/>
        </w:numPr>
        <w:ind w:left="0" w:firstLine="709"/>
      </w:pPr>
      <w:r>
        <w:t>Утвердить</w:t>
      </w:r>
      <w:r w:rsidRPr="00986228">
        <w:t xml:space="preserve"> Рекомендации </w:t>
      </w:r>
      <w:r w:rsidRPr="00213457">
        <w:rPr>
          <w:color w:val="000000"/>
        </w:rPr>
        <w:t>по обеспечению реализации избирательных прав граждан Российской Федерации, являющихся инвалидами, при проведении выборов в Российской Федерации (</w:t>
      </w:r>
      <w:r w:rsidRPr="00986228">
        <w:t>прилагаются).</w:t>
      </w:r>
    </w:p>
    <w:p w:rsidR="001569DB" w:rsidRDefault="001569DB" w:rsidP="001569DB">
      <w:pPr>
        <w:pStyle w:val="1"/>
        <w:numPr>
          <w:ilvl w:val="0"/>
          <w:numId w:val="17"/>
        </w:numPr>
        <w:ind w:left="0" w:firstLine="709"/>
      </w:pPr>
      <w:r w:rsidRPr="00AE32F5">
        <w:t xml:space="preserve">Направить </w:t>
      </w:r>
      <w:r>
        <w:t>указанные Рекомендации</w:t>
      </w:r>
      <w:r w:rsidRPr="00AE32F5">
        <w:t xml:space="preserve"> </w:t>
      </w:r>
      <w:r w:rsidRPr="00E7235B">
        <w:t>в</w:t>
      </w:r>
      <w:r w:rsidRPr="00AE32F5">
        <w:t xml:space="preserve"> избирательные комиссии субъектов Российской Федерации</w:t>
      </w:r>
      <w:r>
        <w:t xml:space="preserve">, Министерство труда и социальной защиты Российской Федерации, </w:t>
      </w:r>
      <w:r w:rsidRPr="00D31DDF">
        <w:t>Пенсионный фонд Российской Федерации, Уполномоченному по правам человека в Российской Федерации,</w:t>
      </w:r>
      <w:r>
        <w:t xml:space="preserve"> </w:t>
      </w:r>
      <w:r>
        <w:lastRenderedPageBreak/>
        <w:t>общероссийские общественные организации инвалидов и политические партии.</w:t>
      </w:r>
    </w:p>
    <w:p w:rsidR="001569DB" w:rsidRDefault="001569DB" w:rsidP="001569DB">
      <w:pPr>
        <w:pStyle w:val="1"/>
        <w:numPr>
          <w:ilvl w:val="0"/>
          <w:numId w:val="17"/>
        </w:numPr>
        <w:ind w:left="0" w:firstLine="709"/>
      </w:pPr>
      <w:r>
        <w:t>Рекомендовать избирательным комиссиям использовать настоящие Рекомендации также при проведении референдумов на территории Российской Федерации.</w:t>
      </w:r>
    </w:p>
    <w:p w:rsidR="001569DB" w:rsidRPr="000F5A8C" w:rsidRDefault="001569DB" w:rsidP="001569DB">
      <w:pPr>
        <w:pStyle w:val="1"/>
        <w:numPr>
          <w:ilvl w:val="0"/>
          <w:numId w:val="17"/>
        </w:numPr>
        <w:ind w:left="0" w:firstLine="709"/>
      </w:pPr>
      <w:r>
        <w:t>Признать утратившими силу постановление</w:t>
      </w:r>
      <w:r w:rsidRPr="00BD2103">
        <w:t xml:space="preserve"> Центральной избирательной комиссии Российской Федерации от </w:t>
      </w:r>
      <w:r>
        <w:t xml:space="preserve">29 июня 2011 года № 18/194-6 </w:t>
      </w:r>
      <w:r w:rsidRPr="000F5A8C">
        <w:t>«</w:t>
      </w:r>
      <w:r w:rsidRPr="000F5A8C">
        <w:rPr>
          <w:bCs/>
        </w:rPr>
        <w:t xml:space="preserve">О Рекомендациях по обеспечению прав </w:t>
      </w:r>
      <w:r>
        <w:rPr>
          <w:bCs/>
        </w:rPr>
        <w:t>избирателей</w:t>
      </w:r>
      <w:r w:rsidRPr="000F5A8C">
        <w:rPr>
          <w:bCs/>
        </w:rPr>
        <w:t xml:space="preserve"> Российской Федерации, являющихся инвалидами, при проведении выборов </w:t>
      </w:r>
      <w:r>
        <w:rPr>
          <w:bCs/>
        </w:rPr>
        <w:t>депутатов Государственной Думы Федерального Собрания</w:t>
      </w:r>
      <w:r w:rsidRPr="000F5A8C">
        <w:rPr>
          <w:bCs/>
        </w:rPr>
        <w:t xml:space="preserve"> Российской Федерации</w:t>
      </w:r>
      <w:r>
        <w:rPr>
          <w:bCs/>
        </w:rPr>
        <w:t xml:space="preserve"> шестого созыва и выборов Президента Российской Федерации</w:t>
      </w:r>
      <w:r w:rsidRPr="000F5A8C">
        <w:rPr>
          <w:bCs/>
        </w:rPr>
        <w:t>»</w:t>
      </w:r>
      <w:r>
        <w:rPr>
          <w:bCs/>
        </w:rPr>
        <w:t xml:space="preserve"> и</w:t>
      </w:r>
      <w:r>
        <w:t xml:space="preserve"> постановление</w:t>
      </w:r>
      <w:r w:rsidRPr="00BD2103">
        <w:t xml:space="preserve"> Центральной избирательной комиссии Российской Федерации от </w:t>
      </w:r>
      <w:r>
        <w:t xml:space="preserve">20 мая 2015 года № 283/1668-6 </w:t>
      </w:r>
      <w:r w:rsidRPr="000F5A8C">
        <w:t>«</w:t>
      </w:r>
      <w:r w:rsidRPr="000F5A8C">
        <w:rPr>
          <w:bCs/>
        </w:rPr>
        <w:t>О Рекомендациях по обеспечению реализации избирательных прав граждан Российской Федерации, являющихся инвалидами, при проведении выборов в Российской Федерации».</w:t>
      </w:r>
    </w:p>
    <w:p w:rsidR="001569DB" w:rsidRPr="00986228" w:rsidRDefault="001569DB" w:rsidP="001569DB">
      <w:pPr>
        <w:pStyle w:val="1"/>
        <w:numPr>
          <w:ilvl w:val="0"/>
          <w:numId w:val="17"/>
        </w:numPr>
        <w:ind w:left="0" w:firstLine="709"/>
      </w:pPr>
      <w:r w:rsidRPr="00986228">
        <w:t xml:space="preserve">Опубликовать настоящее постановление в </w:t>
      </w:r>
      <w:r>
        <w:t xml:space="preserve">официальном печатном органе Центральной избирательной комиссии Российской Федерации – </w:t>
      </w:r>
      <w:r w:rsidRPr="00986228">
        <w:t>журнале «Вестник Центральной избирательной</w:t>
      </w:r>
      <w:r>
        <w:t xml:space="preserve"> комиссии Российской Федерации» и официальном сетевом издании </w:t>
      </w:r>
      <w:r w:rsidRPr="00986228">
        <w:t>«Вестник Центральной избирательной</w:t>
      </w:r>
      <w:r>
        <w:t xml:space="preserve"> комиссии Российской Федерации».</w:t>
      </w:r>
    </w:p>
    <w:p w:rsidR="001569DB" w:rsidRDefault="001569DB" w:rsidP="001569DB">
      <w:pPr>
        <w:ind w:firstLine="709"/>
      </w:pPr>
    </w:p>
    <w:p w:rsidR="001569DB" w:rsidRDefault="001569DB" w:rsidP="001569DB">
      <w:pPr>
        <w:ind w:firstLine="709"/>
      </w:pPr>
    </w:p>
    <w:p w:rsidR="001569DB" w:rsidRDefault="001569DB" w:rsidP="001569DB">
      <w:pPr>
        <w:ind w:firstLine="709"/>
      </w:pPr>
    </w:p>
    <w:tbl>
      <w:tblPr>
        <w:tblW w:w="9500" w:type="dxa"/>
        <w:tblLayout w:type="fixed"/>
        <w:tblCellMar>
          <w:left w:w="70" w:type="dxa"/>
          <w:right w:w="70" w:type="dxa"/>
        </w:tblCellMar>
        <w:tblLook w:val="0000" w:firstRow="0" w:lastRow="0" w:firstColumn="0" w:lastColumn="0" w:noHBand="0" w:noVBand="0"/>
      </w:tblPr>
      <w:tblGrid>
        <w:gridCol w:w="4926"/>
        <w:gridCol w:w="4574"/>
      </w:tblGrid>
      <w:tr w:rsidR="001569DB" w:rsidRPr="009968F0" w:rsidTr="00AE4C58">
        <w:tc>
          <w:tcPr>
            <w:tcW w:w="4890" w:type="dxa"/>
          </w:tcPr>
          <w:p w:rsidR="001569DB" w:rsidRPr="009968F0" w:rsidRDefault="001569DB" w:rsidP="00AE4C58">
            <w:r w:rsidRPr="009968F0">
              <w:t>Председатель</w:t>
            </w:r>
            <w:r w:rsidRPr="009968F0">
              <w:br/>
              <w:t>Центральной избирательной комиссии</w:t>
            </w:r>
            <w:r w:rsidRPr="009968F0">
              <w:br/>
              <w:t>Российской Федерации</w:t>
            </w:r>
          </w:p>
        </w:tc>
        <w:tc>
          <w:tcPr>
            <w:tcW w:w="4540" w:type="dxa"/>
          </w:tcPr>
          <w:p w:rsidR="001569DB" w:rsidRPr="009968F0" w:rsidRDefault="001569DB" w:rsidP="00AE4C58">
            <w:pPr>
              <w:ind w:right="4"/>
              <w:jc w:val="right"/>
            </w:pPr>
            <w:r w:rsidRPr="009968F0">
              <w:br/>
            </w:r>
            <w:r w:rsidRPr="009968F0">
              <w:br/>
              <w:t>Э.А. Памфилова</w:t>
            </w:r>
          </w:p>
        </w:tc>
      </w:tr>
      <w:tr w:rsidR="001569DB" w:rsidRPr="009968F0" w:rsidTr="00AE4C58">
        <w:tc>
          <w:tcPr>
            <w:tcW w:w="4890" w:type="dxa"/>
          </w:tcPr>
          <w:p w:rsidR="001569DB" w:rsidRPr="009968F0" w:rsidRDefault="001569DB" w:rsidP="00AE4C58"/>
        </w:tc>
        <w:tc>
          <w:tcPr>
            <w:tcW w:w="4540" w:type="dxa"/>
          </w:tcPr>
          <w:p w:rsidR="001569DB" w:rsidRPr="009968F0" w:rsidRDefault="001569DB" w:rsidP="00AE4C58">
            <w:pPr>
              <w:ind w:right="4"/>
              <w:jc w:val="right"/>
            </w:pPr>
          </w:p>
        </w:tc>
      </w:tr>
      <w:tr w:rsidR="001569DB" w:rsidRPr="009968F0" w:rsidTr="00AE4C58">
        <w:tc>
          <w:tcPr>
            <w:tcW w:w="4890" w:type="dxa"/>
          </w:tcPr>
          <w:p w:rsidR="001569DB" w:rsidRPr="009968F0" w:rsidRDefault="001569DB" w:rsidP="00AE4C58">
            <w:r w:rsidRPr="009968F0">
              <w:t>Секретарь</w:t>
            </w:r>
            <w:r w:rsidRPr="009968F0">
              <w:br/>
              <w:t>Центральной избирательной комиссии</w:t>
            </w:r>
            <w:r w:rsidRPr="009968F0">
              <w:br/>
              <w:t>Российской Федерации</w:t>
            </w:r>
          </w:p>
        </w:tc>
        <w:tc>
          <w:tcPr>
            <w:tcW w:w="4540" w:type="dxa"/>
          </w:tcPr>
          <w:p w:rsidR="001569DB" w:rsidRPr="009968F0" w:rsidRDefault="001569DB" w:rsidP="00AE4C58">
            <w:pPr>
              <w:ind w:right="4"/>
              <w:jc w:val="right"/>
            </w:pPr>
            <w:r w:rsidRPr="009968F0">
              <w:br/>
            </w:r>
            <w:r w:rsidRPr="009968F0">
              <w:br/>
              <w:t>М.В. Гришина</w:t>
            </w:r>
          </w:p>
        </w:tc>
      </w:tr>
    </w:tbl>
    <w:p w:rsidR="001569DB" w:rsidRDefault="001569DB" w:rsidP="001569DB">
      <w:pPr>
        <w:ind w:firstLine="709"/>
      </w:pPr>
    </w:p>
    <w:p w:rsidR="001569DB" w:rsidRDefault="001569DB" w:rsidP="001569DB">
      <w:pPr>
        <w:ind w:firstLine="709"/>
      </w:pPr>
    </w:p>
    <w:p w:rsidR="001569DB" w:rsidRDefault="001569DB" w:rsidP="001569DB">
      <w:pPr>
        <w:ind w:firstLine="709"/>
      </w:pPr>
    </w:p>
    <w:p w:rsidR="001569DB" w:rsidRDefault="001569DB" w:rsidP="001569DB">
      <w:pPr>
        <w:ind w:firstLine="709"/>
        <w:sectPr w:rsidR="001569DB" w:rsidSect="00B977F4">
          <w:headerReference w:type="default" r:id="rId10"/>
          <w:pgSz w:w="11906" w:h="16838" w:code="9"/>
          <w:pgMar w:top="1134" w:right="850" w:bottom="1134" w:left="1701" w:header="709" w:footer="619" w:gutter="0"/>
          <w:pgNumType w:start="1"/>
          <w:cols w:space="708"/>
          <w:titlePg/>
          <w:docGrid w:linePitch="381"/>
        </w:sectPr>
      </w:pPr>
    </w:p>
    <w:tbl>
      <w:tblPr>
        <w:tblW w:w="0" w:type="auto"/>
        <w:jc w:val="center"/>
        <w:tblCellMar>
          <w:left w:w="0" w:type="dxa"/>
          <w:right w:w="0" w:type="dxa"/>
        </w:tblCellMar>
        <w:tblLook w:val="0000" w:firstRow="0" w:lastRow="0" w:firstColumn="0" w:lastColumn="0" w:noHBand="0" w:noVBand="0"/>
      </w:tblPr>
      <w:tblGrid>
        <w:gridCol w:w="3781"/>
        <w:gridCol w:w="5574"/>
      </w:tblGrid>
      <w:tr w:rsidR="001569DB" w:rsidRPr="001965AF" w:rsidTr="00AE4C58">
        <w:trPr>
          <w:jc w:val="center"/>
        </w:trPr>
        <w:tc>
          <w:tcPr>
            <w:tcW w:w="3781" w:type="dxa"/>
            <w:tcBorders>
              <w:top w:val="nil"/>
              <w:left w:val="nil"/>
              <w:bottom w:val="nil"/>
              <w:right w:val="nil"/>
            </w:tcBorders>
          </w:tcPr>
          <w:p w:rsidR="001569DB" w:rsidRPr="001965AF" w:rsidRDefault="001569DB" w:rsidP="00AE4C58">
            <w:pPr>
              <w:ind w:firstLine="709"/>
            </w:pPr>
          </w:p>
        </w:tc>
        <w:tc>
          <w:tcPr>
            <w:tcW w:w="5574" w:type="dxa"/>
            <w:tcBorders>
              <w:top w:val="nil"/>
              <w:left w:val="nil"/>
              <w:bottom w:val="nil"/>
              <w:right w:val="nil"/>
            </w:tcBorders>
          </w:tcPr>
          <w:p w:rsidR="001569DB" w:rsidRPr="001965AF" w:rsidRDefault="001569DB" w:rsidP="00AE4C58">
            <w:pPr>
              <w:ind w:left="614"/>
            </w:pPr>
            <w:r w:rsidRPr="001965AF">
              <w:t>УТВЕРЖДЕНЫ</w:t>
            </w:r>
          </w:p>
          <w:p w:rsidR="001569DB" w:rsidRDefault="001569DB" w:rsidP="00AE4C58">
            <w:pPr>
              <w:ind w:left="614"/>
            </w:pPr>
            <w:r w:rsidRPr="001965AF">
              <w:t xml:space="preserve">постановлением Центральной избирательной комиссии Российской Федерации </w:t>
            </w:r>
          </w:p>
          <w:p w:rsidR="001569DB" w:rsidRPr="001965AF" w:rsidRDefault="001569DB" w:rsidP="00AE4C58">
            <w:pPr>
              <w:ind w:left="614"/>
            </w:pPr>
            <w:r>
              <w:t>от 09 августа 2017 г. № 96/832-7</w:t>
            </w:r>
          </w:p>
          <w:p w:rsidR="001569DB" w:rsidRPr="001965AF" w:rsidRDefault="001569DB" w:rsidP="00AE4C58"/>
        </w:tc>
      </w:tr>
    </w:tbl>
    <w:p w:rsidR="001569DB" w:rsidRDefault="001569DB" w:rsidP="001569DB">
      <w:pPr>
        <w:pStyle w:val="1"/>
        <w:ind w:firstLine="0"/>
      </w:pPr>
    </w:p>
    <w:p w:rsidR="001569DB" w:rsidRPr="00207B5B" w:rsidRDefault="001569DB" w:rsidP="001569DB">
      <w:pPr>
        <w:spacing w:before="100" w:beforeAutospacing="1" w:after="480"/>
      </w:pPr>
      <w:r w:rsidRPr="00207B5B">
        <w:rPr>
          <w:b/>
          <w:bCs/>
        </w:rPr>
        <w:t>Рекомендации по обеспечению реализации избирательных прав граждан Российской Федерации, являющихся инвалидами, при проведении выборов в Российской Федерации</w:t>
      </w:r>
    </w:p>
    <w:p w:rsidR="001569DB" w:rsidRDefault="001569DB" w:rsidP="001569DB">
      <w:pPr>
        <w:spacing w:before="240" w:after="240"/>
      </w:pPr>
      <w:r>
        <w:rPr>
          <w:b/>
          <w:bCs/>
          <w:spacing w:val="7"/>
        </w:rPr>
        <w:t>1. Общие положения</w:t>
      </w:r>
    </w:p>
    <w:p w:rsidR="001569DB" w:rsidRDefault="001569DB" w:rsidP="001569DB">
      <w:pPr>
        <w:pStyle w:val="1"/>
      </w:pPr>
      <w:r>
        <w:t>1.1. Вопросы обеспечения и реализации избирательных прав инвалидов при проведении выборов в Российской Федерации регулируются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Федеральным законом от 10 января 2003 года № 19-ФЗ «О выборах Президента Российской Федерации», Федеральным законом от 22 февраля 2014 года № 20-ФЗ «О выборах депутатов Государственной Думы Федерального Собрания Российской Федерации»,</w:t>
      </w:r>
      <w:r w:rsidRPr="00AF4EAB">
        <w:t xml:space="preserve"> </w:t>
      </w:r>
      <w:r>
        <w:t>законами субъектов Российской Федерации, иными законодательными актами.</w:t>
      </w:r>
    </w:p>
    <w:p w:rsidR="001569DB" w:rsidRPr="00E436D8" w:rsidRDefault="001569DB" w:rsidP="001569DB">
      <w:pPr>
        <w:pStyle w:val="1"/>
      </w:pPr>
      <w:r>
        <w:t>1.2. Каждый гражданин Российской Федерации, являющийся инвалидом, имеет право участвовать в управлении делами государства как непосредственно, так и через свободно избранных им тайным голосованием представителей, лично участвовать в тайном голосовании, основанном на всеобщем и равном праве,</w:t>
      </w:r>
      <w:r>
        <w:rPr>
          <w:i/>
          <w:iCs/>
        </w:rPr>
        <w:t xml:space="preserve"> </w:t>
      </w:r>
      <w:r>
        <w:t>гарантированном,</w:t>
      </w:r>
      <w:r>
        <w:rPr>
          <w:i/>
          <w:iCs/>
        </w:rPr>
        <w:t xml:space="preserve"> </w:t>
      </w:r>
      <w:r>
        <w:t>в частности, такими международно-правовыми актами,</w:t>
      </w:r>
      <w:r>
        <w:rPr>
          <w:i/>
          <w:iCs/>
        </w:rPr>
        <w:t xml:space="preserve"> </w:t>
      </w:r>
      <w:r>
        <w:t xml:space="preserve">как </w:t>
      </w:r>
      <w:r w:rsidRPr="00E436D8">
        <w:t>Конвенция о стандартах демократических выборов, избирательных прав и свобод в государствах – участниках Содружества Независимых Государств (ратифицирована Российской Федерацией – Федеральный закон от 2 июля 2003 года № 89-ФЗ),</w:t>
      </w:r>
      <w:r w:rsidRPr="00E436D8">
        <w:rPr>
          <w:i/>
          <w:iCs/>
        </w:rPr>
        <w:t xml:space="preserve"> </w:t>
      </w:r>
      <w:r w:rsidRPr="00E436D8">
        <w:lastRenderedPageBreak/>
        <w:t>К</w:t>
      </w:r>
      <w:r>
        <w:t>онвенция о правах инвалидов</w:t>
      </w:r>
      <w:r w:rsidRPr="00E436D8">
        <w:t xml:space="preserve"> (ратифицирована Российской Федерацией – Федеральный закон от 3 мая 2012 года № 46-ФЗ)</w:t>
      </w:r>
      <w:r>
        <w:t>,</w:t>
      </w:r>
      <w:r w:rsidRPr="00E436D8">
        <w:t xml:space="preserve"> а также Рекомендации по совершенствованию законодательства государств – участников МПА СНГ </w:t>
      </w:r>
      <w:r>
        <w:br/>
      </w:r>
      <w:r w:rsidRPr="00E436D8">
        <w:t>в соответствии с международными избирательными стандартами (приложение к постановлению Межпарламентской Ассамблеи государств – участников Содружества Независимых Госуда</w:t>
      </w:r>
      <w:r>
        <w:t xml:space="preserve">рств от 16 мая 2011 года </w:t>
      </w:r>
      <w:r>
        <w:br/>
        <w:t>№ 36-13</w:t>
      </w:r>
      <w:r w:rsidRPr="00E436D8">
        <w:t>)</w:t>
      </w:r>
      <w:r>
        <w:t>.</w:t>
      </w:r>
    </w:p>
    <w:p w:rsidR="001569DB" w:rsidRPr="00177AC6" w:rsidRDefault="001569DB" w:rsidP="001569DB">
      <w:pPr>
        <w:pStyle w:val="1"/>
      </w:pPr>
      <w:r>
        <w:t>1.3</w:t>
      </w:r>
      <w:r w:rsidRPr="00177AC6">
        <w:t>. Целью Рекомендаций по обеспечению избирательных прав граждан Российской Федерации, являющихся инвалидами, при проведении выборов в Российской Федерации</w:t>
      </w:r>
      <w:r w:rsidRPr="00177AC6">
        <w:rPr>
          <w:b/>
          <w:bCs/>
        </w:rPr>
        <w:t xml:space="preserve"> </w:t>
      </w:r>
      <w:r w:rsidRPr="00177AC6">
        <w:t>(далее – Рекомендации)</w:t>
      </w:r>
      <w:r w:rsidRPr="00177AC6">
        <w:rPr>
          <w:b/>
          <w:bCs/>
        </w:rPr>
        <w:t xml:space="preserve"> </w:t>
      </w:r>
      <w:r w:rsidRPr="00177AC6">
        <w:t xml:space="preserve">является определение </w:t>
      </w:r>
      <w:r>
        <w:t>направлений</w:t>
      </w:r>
      <w:r w:rsidRPr="00177AC6">
        <w:t xml:space="preserve"> </w:t>
      </w:r>
      <w:r>
        <w:t>деятельности избирательных комиссий</w:t>
      </w:r>
      <w:r w:rsidRPr="00177AC6">
        <w:t xml:space="preserve"> всех уровней</w:t>
      </w:r>
      <w:r>
        <w:t xml:space="preserve"> </w:t>
      </w:r>
      <w:r w:rsidRPr="00177AC6">
        <w:t xml:space="preserve">по </w:t>
      </w:r>
      <w:r>
        <w:t>созданию</w:t>
      </w:r>
      <w:r w:rsidRPr="00177AC6">
        <w:t xml:space="preserve"> </w:t>
      </w:r>
      <w:r>
        <w:t xml:space="preserve">необходимых и достаточных </w:t>
      </w:r>
      <w:r w:rsidRPr="00177AC6">
        <w:t xml:space="preserve">условий </w:t>
      </w:r>
      <w:r>
        <w:t>для граждан Российской Федерации, являющих</w:t>
      </w:r>
      <w:r w:rsidRPr="00177AC6">
        <w:t xml:space="preserve">ся инвалидами, </w:t>
      </w:r>
      <w:r>
        <w:t xml:space="preserve">способствующих </w:t>
      </w:r>
      <w:r w:rsidRPr="00177AC6">
        <w:t>реализации их избирательных прав.</w:t>
      </w:r>
    </w:p>
    <w:p w:rsidR="001569DB" w:rsidRDefault="001569DB" w:rsidP="001569DB">
      <w:pPr>
        <w:pStyle w:val="1"/>
      </w:pPr>
      <w:r>
        <w:t>Рекомендации также могут быть использованы в работе по обеспечению реализации избирательных прав граждан с ограничениями жизнедеятельности, не признанных инвалидами (пожилые люди, временно нетрудоспособные граждане, иные маломобильные группы населения).</w:t>
      </w:r>
    </w:p>
    <w:p w:rsidR="001569DB" w:rsidRDefault="001569DB" w:rsidP="001569DB">
      <w:pPr>
        <w:pStyle w:val="1"/>
      </w:pPr>
      <w:r>
        <w:t>1.4. В Рекомендациях рассматриваются особенности деятельности избирательных комиссий в период подготовки и проведения выборов применительно к следующим категориям инвалидов:</w:t>
      </w:r>
    </w:p>
    <w:p w:rsidR="001569DB" w:rsidRDefault="001569DB" w:rsidP="001569DB">
      <w:pPr>
        <w:pStyle w:val="1"/>
      </w:pPr>
      <w:r>
        <w:t>слепые и слабовидящие;</w:t>
      </w:r>
    </w:p>
    <w:p w:rsidR="001569DB" w:rsidRDefault="001569DB" w:rsidP="001569DB">
      <w:pPr>
        <w:pStyle w:val="1"/>
      </w:pPr>
      <w:r>
        <w:t>глухие;</w:t>
      </w:r>
    </w:p>
    <w:p w:rsidR="001569DB" w:rsidRDefault="001569DB" w:rsidP="001569DB">
      <w:pPr>
        <w:pStyle w:val="1"/>
      </w:pPr>
      <w:r>
        <w:t>слепоглухие;</w:t>
      </w:r>
    </w:p>
    <w:p w:rsidR="001569DB" w:rsidRDefault="001569DB" w:rsidP="001569DB">
      <w:pPr>
        <w:pStyle w:val="1"/>
      </w:pPr>
      <w:r>
        <w:t>с нарушениями функций опорно-двигательного аппарата.</w:t>
      </w:r>
    </w:p>
    <w:p w:rsidR="001569DB" w:rsidRDefault="001569DB" w:rsidP="001569DB">
      <w:pPr>
        <w:pStyle w:val="1"/>
      </w:pPr>
      <w:r>
        <w:t>1.5. При взаимодействии избирательных комиссий с избирателями, являющимися инвалидами, должны соблюдаться нравственно-правовые принципы общения: уважительность, гуманность, вежливость, тактичность, терпимость, неразглашение медицинской тайны, невмешательство в сферу личной жизни гражданина.</w:t>
      </w:r>
    </w:p>
    <w:p w:rsidR="001569DB" w:rsidRDefault="001569DB" w:rsidP="001569DB">
      <w:pPr>
        <w:pStyle w:val="1"/>
      </w:pPr>
    </w:p>
    <w:p w:rsidR="001569DB" w:rsidRDefault="001569DB" w:rsidP="001569DB">
      <w:pPr>
        <w:pStyle w:val="1"/>
      </w:pPr>
    </w:p>
    <w:p w:rsidR="001569DB" w:rsidRDefault="001569DB" w:rsidP="001569DB">
      <w:pPr>
        <w:spacing w:before="240" w:after="240"/>
        <w:rPr>
          <w:rStyle w:val="w"/>
          <w:b/>
          <w:color w:val="000000"/>
          <w:shd w:val="clear" w:color="auto" w:fill="FFFFFF"/>
        </w:rPr>
      </w:pPr>
      <w:r>
        <w:rPr>
          <w:rStyle w:val="w"/>
          <w:b/>
          <w:color w:val="000000"/>
          <w:shd w:val="clear" w:color="auto" w:fill="FFFFFF"/>
        </w:rPr>
        <w:t>2. Основные термины и понятия</w:t>
      </w:r>
    </w:p>
    <w:p w:rsidR="001569DB" w:rsidRDefault="001569DB" w:rsidP="001569DB">
      <w:pPr>
        <w:ind w:firstLine="709"/>
        <w:rPr>
          <w:rStyle w:val="w"/>
          <w:color w:val="000000"/>
          <w:shd w:val="clear" w:color="auto" w:fill="FFFFFF"/>
        </w:rPr>
      </w:pPr>
      <w:r>
        <w:rPr>
          <w:rStyle w:val="w"/>
          <w:color w:val="000000"/>
          <w:shd w:val="clear" w:color="auto" w:fill="FFFFFF"/>
        </w:rPr>
        <w:t>В настоящих Рекомендациях используются следующие термины и понятия:</w:t>
      </w:r>
    </w:p>
    <w:p w:rsidR="001569DB" w:rsidRPr="00C851AE" w:rsidRDefault="001569DB" w:rsidP="001569DB">
      <w:pPr>
        <w:pStyle w:val="ListParagraph"/>
        <w:tabs>
          <w:tab w:val="left" w:pos="1134"/>
        </w:tabs>
        <w:spacing w:after="0" w:line="360" w:lineRule="auto"/>
        <w:ind w:left="0" w:firstLine="700"/>
        <w:jc w:val="both"/>
        <w:rPr>
          <w:rStyle w:val="w"/>
          <w:color w:val="000000"/>
          <w:shd w:val="clear" w:color="auto" w:fill="FFFFFF"/>
        </w:rPr>
      </w:pPr>
      <w:r>
        <w:rPr>
          <w:rStyle w:val="w"/>
          <w:color w:val="000000"/>
          <w:shd w:val="clear" w:color="auto" w:fill="FFFFFF"/>
        </w:rPr>
        <w:t>1. И</w:t>
      </w:r>
      <w:r w:rsidRPr="00C851AE">
        <w:rPr>
          <w:rStyle w:val="w"/>
          <w:color w:val="000000"/>
          <w:shd w:val="clear" w:color="auto" w:fill="FFFFFF"/>
        </w:rPr>
        <w:t>збиратель, являющийся инвалидом</w:t>
      </w:r>
      <w:r>
        <w:rPr>
          <w:rStyle w:val="w"/>
          <w:color w:val="000000"/>
          <w:shd w:val="clear" w:color="auto" w:fill="FFFFFF"/>
        </w:rPr>
        <w:t>, избиратель с инвалидностью</w:t>
      </w:r>
      <w:r w:rsidRPr="00C851AE">
        <w:rPr>
          <w:rStyle w:val="w"/>
          <w:color w:val="000000"/>
          <w:shd w:val="clear" w:color="auto" w:fill="FFFFFF"/>
        </w:rPr>
        <w:t xml:space="preserve"> – лицо</w:t>
      </w:r>
      <w:r w:rsidRPr="00C851AE">
        <w:rPr>
          <w:color w:val="000000"/>
          <w:shd w:val="clear" w:color="auto" w:fill="FFFFFF"/>
        </w:rPr>
        <w:t>,</w:t>
      </w:r>
      <w:r w:rsidRPr="00C851AE">
        <w:rPr>
          <w:rStyle w:val="apple-converted-space"/>
          <w:color w:val="000000"/>
          <w:shd w:val="clear" w:color="auto" w:fill="FFFFFF"/>
        </w:rPr>
        <w:t xml:space="preserve"> </w:t>
      </w:r>
      <w:r>
        <w:rPr>
          <w:rStyle w:val="apple-converted-space"/>
          <w:color w:val="000000"/>
          <w:shd w:val="clear" w:color="auto" w:fill="FFFFFF"/>
        </w:rPr>
        <w:t xml:space="preserve">достигшее возраста 18 лет, </w:t>
      </w:r>
      <w:r w:rsidRPr="00C851AE">
        <w:rPr>
          <w:rStyle w:val="w"/>
          <w:color w:val="000000"/>
          <w:shd w:val="clear" w:color="auto" w:fill="FFFFFF"/>
        </w:rPr>
        <w:t>которое</w:t>
      </w:r>
      <w:r w:rsidRPr="00C851AE">
        <w:rPr>
          <w:rStyle w:val="apple-converted-space"/>
          <w:color w:val="000000"/>
          <w:shd w:val="clear" w:color="auto" w:fill="FFFFFF"/>
        </w:rPr>
        <w:t xml:space="preserve"> </w:t>
      </w:r>
      <w:r w:rsidRPr="00C851AE">
        <w:rPr>
          <w:rStyle w:val="w"/>
          <w:color w:val="000000"/>
          <w:shd w:val="clear" w:color="auto" w:fill="FFFFFF"/>
        </w:rPr>
        <w:t>имеет</w:t>
      </w:r>
      <w:r w:rsidRPr="00C851AE">
        <w:rPr>
          <w:rStyle w:val="apple-converted-space"/>
          <w:color w:val="000000"/>
          <w:shd w:val="clear" w:color="auto" w:fill="FFFFFF"/>
        </w:rPr>
        <w:t xml:space="preserve"> </w:t>
      </w:r>
      <w:r w:rsidRPr="00C851AE">
        <w:rPr>
          <w:rStyle w:val="w"/>
          <w:color w:val="000000"/>
          <w:shd w:val="clear" w:color="auto" w:fill="FFFFFF"/>
        </w:rPr>
        <w:t>нарушение</w:t>
      </w:r>
      <w:r w:rsidRPr="00C851AE">
        <w:rPr>
          <w:rStyle w:val="apple-converted-space"/>
          <w:color w:val="000000"/>
          <w:shd w:val="clear" w:color="auto" w:fill="FFFFFF"/>
        </w:rPr>
        <w:t xml:space="preserve"> </w:t>
      </w:r>
      <w:r w:rsidRPr="00C851AE">
        <w:rPr>
          <w:rStyle w:val="w"/>
          <w:color w:val="000000"/>
          <w:shd w:val="clear" w:color="auto" w:fill="FFFFFF"/>
        </w:rPr>
        <w:t>здоровья</w:t>
      </w:r>
      <w:r w:rsidRPr="00C851AE">
        <w:rPr>
          <w:rStyle w:val="apple-converted-space"/>
          <w:color w:val="000000"/>
          <w:shd w:val="clear" w:color="auto" w:fill="FFFFFF"/>
        </w:rPr>
        <w:t xml:space="preserve"> </w:t>
      </w:r>
      <w:r w:rsidRPr="00C851AE">
        <w:rPr>
          <w:rStyle w:val="w"/>
          <w:color w:val="000000"/>
          <w:shd w:val="clear" w:color="auto" w:fill="FFFFFF"/>
        </w:rPr>
        <w:t>со стойким</w:t>
      </w:r>
      <w:r w:rsidRPr="00C851AE">
        <w:rPr>
          <w:rStyle w:val="apple-converted-space"/>
          <w:color w:val="000000"/>
          <w:shd w:val="clear" w:color="auto" w:fill="FFFFFF"/>
        </w:rPr>
        <w:t xml:space="preserve"> </w:t>
      </w:r>
      <w:r w:rsidRPr="00C851AE">
        <w:rPr>
          <w:rStyle w:val="w"/>
          <w:color w:val="000000"/>
          <w:shd w:val="clear" w:color="auto" w:fill="FFFFFF"/>
        </w:rPr>
        <w:t>расстройством</w:t>
      </w:r>
      <w:r w:rsidRPr="00C851AE">
        <w:rPr>
          <w:rStyle w:val="apple-converted-space"/>
          <w:color w:val="000000"/>
          <w:shd w:val="clear" w:color="auto" w:fill="FFFFFF"/>
        </w:rPr>
        <w:t xml:space="preserve"> </w:t>
      </w:r>
      <w:r w:rsidRPr="00C851AE">
        <w:rPr>
          <w:rStyle w:val="w"/>
          <w:color w:val="000000"/>
          <w:shd w:val="clear" w:color="auto" w:fill="FFFFFF"/>
        </w:rPr>
        <w:t>функций</w:t>
      </w:r>
      <w:r w:rsidRPr="00C851AE">
        <w:rPr>
          <w:rStyle w:val="apple-converted-space"/>
          <w:color w:val="000000"/>
          <w:shd w:val="clear" w:color="auto" w:fill="FFFFFF"/>
        </w:rPr>
        <w:t xml:space="preserve"> </w:t>
      </w:r>
      <w:r w:rsidRPr="00C851AE">
        <w:rPr>
          <w:rStyle w:val="w"/>
          <w:color w:val="000000"/>
          <w:shd w:val="clear" w:color="auto" w:fill="FFFFFF"/>
        </w:rPr>
        <w:t>организма</w:t>
      </w:r>
      <w:r w:rsidRPr="00C851AE">
        <w:rPr>
          <w:color w:val="000000"/>
          <w:shd w:val="clear" w:color="auto" w:fill="FFFFFF"/>
        </w:rPr>
        <w:t>,</w:t>
      </w:r>
      <w:r w:rsidRPr="00C851AE">
        <w:rPr>
          <w:rStyle w:val="apple-converted-space"/>
          <w:color w:val="000000"/>
          <w:shd w:val="clear" w:color="auto" w:fill="FFFFFF"/>
        </w:rPr>
        <w:t xml:space="preserve"> </w:t>
      </w:r>
      <w:r w:rsidRPr="00C851AE">
        <w:rPr>
          <w:rStyle w:val="w"/>
          <w:color w:val="000000"/>
          <w:shd w:val="clear" w:color="auto" w:fill="FFFFFF"/>
        </w:rPr>
        <w:t>обусловленное</w:t>
      </w:r>
      <w:r w:rsidRPr="00C851AE">
        <w:rPr>
          <w:rStyle w:val="apple-converted-space"/>
          <w:color w:val="000000"/>
          <w:shd w:val="clear" w:color="auto" w:fill="FFFFFF"/>
        </w:rPr>
        <w:t xml:space="preserve"> </w:t>
      </w:r>
      <w:r w:rsidRPr="00C851AE">
        <w:rPr>
          <w:rStyle w:val="w"/>
          <w:color w:val="000000"/>
          <w:shd w:val="clear" w:color="auto" w:fill="FFFFFF"/>
        </w:rPr>
        <w:t>заболеваниями</w:t>
      </w:r>
      <w:r w:rsidRPr="00C851AE">
        <w:rPr>
          <w:color w:val="000000"/>
          <w:shd w:val="clear" w:color="auto" w:fill="FFFFFF"/>
        </w:rPr>
        <w:t>,</w:t>
      </w:r>
      <w:r w:rsidRPr="00C851AE">
        <w:rPr>
          <w:rStyle w:val="apple-converted-space"/>
          <w:color w:val="000000"/>
          <w:shd w:val="clear" w:color="auto" w:fill="FFFFFF"/>
        </w:rPr>
        <w:t xml:space="preserve"> </w:t>
      </w:r>
      <w:r w:rsidRPr="00C851AE">
        <w:rPr>
          <w:rStyle w:val="w"/>
          <w:color w:val="000000"/>
          <w:shd w:val="clear" w:color="auto" w:fill="FFFFFF"/>
        </w:rPr>
        <w:t>последствиями</w:t>
      </w:r>
      <w:r w:rsidRPr="00C851AE">
        <w:rPr>
          <w:rStyle w:val="apple-converted-space"/>
          <w:color w:val="000000"/>
          <w:shd w:val="clear" w:color="auto" w:fill="FFFFFF"/>
        </w:rPr>
        <w:t xml:space="preserve"> </w:t>
      </w:r>
      <w:r w:rsidRPr="00C851AE">
        <w:rPr>
          <w:rStyle w:val="w"/>
          <w:color w:val="000000"/>
          <w:shd w:val="clear" w:color="auto" w:fill="FFFFFF"/>
        </w:rPr>
        <w:t>травм</w:t>
      </w:r>
      <w:r w:rsidRPr="00C851AE">
        <w:rPr>
          <w:rStyle w:val="apple-converted-space"/>
          <w:color w:val="000000"/>
          <w:shd w:val="clear" w:color="auto" w:fill="FFFFFF"/>
        </w:rPr>
        <w:t xml:space="preserve"> </w:t>
      </w:r>
      <w:r w:rsidRPr="00C851AE">
        <w:rPr>
          <w:rStyle w:val="w"/>
          <w:color w:val="000000"/>
          <w:shd w:val="clear" w:color="auto" w:fill="FFFFFF"/>
        </w:rPr>
        <w:t>или дефектами</w:t>
      </w:r>
      <w:r w:rsidRPr="00C851AE">
        <w:rPr>
          <w:color w:val="000000"/>
          <w:shd w:val="clear" w:color="auto" w:fill="FFFFFF"/>
        </w:rPr>
        <w:t>,</w:t>
      </w:r>
      <w:r w:rsidRPr="00C851AE">
        <w:rPr>
          <w:rStyle w:val="apple-converted-space"/>
          <w:color w:val="000000"/>
          <w:shd w:val="clear" w:color="auto" w:fill="FFFFFF"/>
        </w:rPr>
        <w:t xml:space="preserve"> </w:t>
      </w:r>
      <w:r w:rsidRPr="00C851AE">
        <w:rPr>
          <w:rStyle w:val="w"/>
          <w:color w:val="000000"/>
          <w:shd w:val="clear" w:color="auto" w:fill="FFFFFF"/>
        </w:rPr>
        <w:t>приводящее</w:t>
      </w:r>
      <w:r w:rsidRPr="00C851AE">
        <w:rPr>
          <w:rStyle w:val="apple-converted-space"/>
          <w:color w:val="000000"/>
          <w:shd w:val="clear" w:color="auto" w:fill="FFFFFF"/>
        </w:rPr>
        <w:t xml:space="preserve"> </w:t>
      </w:r>
      <w:r w:rsidRPr="00C851AE">
        <w:rPr>
          <w:rStyle w:val="w"/>
          <w:color w:val="000000"/>
          <w:shd w:val="clear" w:color="auto" w:fill="FFFFFF"/>
        </w:rPr>
        <w:t>к</w:t>
      </w:r>
      <w:r w:rsidRPr="00C851AE">
        <w:rPr>
          <w:rStyle w:val="apple-converted-space"/>
          <w:color w:val="000000"/>
          <w:shd w:val="clear" w:color="auto" w:fill="FFFFFF"/>
        </w:rPr>
        <w:t xml:space="preserve"> </w:t>
      </w:r>
      <w:r w:rsidRPr="00C851AE">
        <w:rPr>
          <w:rStyle w:val="w"/>
          <w:color w:val="000000"/>
          <w:shd w:val="clear" w:color="auto" w:fill="FFFFFF"/>
        </w:rPr>
        <w:t>ограничению</w:t>
      </w:r>
      <w:r w:rsidRPr="00C851AE">
        <w:rPr>
          <w:rStyle w:val="apple-converted-space"/>
          <w:color w:val="000000"/>
          <w:shd w:val="clear" w:color="auto" w:fill="FFFFFF"/>
        </w:rPr>
        <w:t xml:space="preserve"> </w:t>
      </w:r>
      <w:r w:rsidRPr="00C851AE">
        <w:rPr>
          <w:rStyle w:val="w"/>
          <w:color w:val="000000"/>
          <w:shd w:val="clear" w:color="auto" w:fill="FFFFFF"/>
        </w:rPr>
        <w:t>жизнедеятельности</w:t>
      </w:r>
      <w:r w:rsidRPr="00C851AE">
        <w:rPr>
          <w:rStyle w:val="apple-converted-space"/>
          <w:color w:val="000000"/>
          <w:shd w:val="clear" w:color="auto" w:fill="FFFFFF"/>
        </w:rPr>
        <w:t xml:space="preserve"> </w:t>
      </w:r>
      <w:r w:rsidRPr="00C851AE">
        <w:rPr>
          <w:rStyle w:val="w"/>
          <w:color w:val="000000"/>
          <w:shd w:val="clear" w:color="auto" w:fill="FFFFFF"/>
        </w:rPr>
        <w:t>и</w:t>
      </w:r>
      <w:r w:rsidRPr="00C851AE">
        <w:rPr>
          <w:rStyle w:val="apple-converted-space"/>
          <w:color w:val="000000"/>
          <w:shd w:val="clear" w:color="auto" w:fill="FFFFFF"/>
        </w:rPr>
        <w:t xml:space="preserve"> </w:t>
      </w:r>
      <w:r w:rsidRPr="00C851AE">
        <w:rPr>
          <w:rStyle w:val="w"/>
          <w:color w:val="000000"/>
          <w:shd w:val="clear" w:color="auto" w:fill="FFFFFF"/>
        </w:rPr>
        <w:t>вызывающее</w:t>
      </w:r>
      <w:r w:rsidRPr="00C851AE">
        <w:rPr>
          <w:rStyle w:val="apple-converted-space"/>
          <w:color w:val="000000"/>
          <w:shd w:val="clear" w:color="auto" w:fill="FFFFFF"/>
        </w:rPr>
        <w:t xml:space="preserve"> </w:t>
      </w:r>
      <w:r w:rsidRPr="00C851AE">
        <w:rPr>
          <w:rStyle w:val="w"/>
          <w:color w:val="000000"/>
          <w:shd w:val="clear" w:color="auto" w:fill="FFFFFF"/>
        </w:rPr>
        <w:t>необходимость</w:t>
      </w:r>
      <w:r w:rsidRPr="00C851AE">
        <w:rPr>
          <w:rStyle w:val="apple-converted-space"/>
          <w:color w:val="000000"/>
          <w:shd w:val="clear" w:color="auto" w:fill="FFFFFF"/>
        </w:rPr>
        <w:t xml:space="preserve"> </w:t>
      </w:r>
      <w:r w:rsidRPr="00C851AE">
        <w:rPr>
          <w:rStyle w:val="w"/>
          <w:color w:val="000000"/>
          <w:shd w:val="clear" w:color="auto" w:fill="FFFFFF"/>
        </w:rPr>
        <w:t>его</w:t>
      </w:r>
      <w:r w:rsidRPr="00C851AE">
        <w:rPr>
          <w:rStyle w:val="apple-converted-space"/>
          <w:color w:val="000000"/>
          <w:shd w:val="clear" w:color="auto" w:fill="FFFFFF"/>
        </w:rPr>
        <w:t xml:space="preserve"> </w:t>
      </w:r>
      <w:r w:rsidRPr="00C851AE">
        <w:rPr>
          <w:rStyle w:val="w"/>
          <w:color w:val="000000"/>
          <w:shd w:val="clear" w:color="auto" w:fill="FFFFFF"/>
        </w:rPr>
        <w:t>социальной защиты</w:t>
      </w:r>
      <w:r>
        <w:rPr>
          <w:rStyle w:val="w"/>
          <w:color w:val="000000"/>
          <w:shd w:val="clear" w:color="auto" w:fill="FFFFFF"/>
        </w:rPr>
        <w:t>,</w:t>
      </w:r>
      <w:r w:rsidRPr="00351D23">
        <w:rPr>
          <w:rStyle w:val="apple-converted-space"/>
          <w:color w:val="000000"/>
          <w:shd w:val="clear" w:color="auto" w:fill="FFFFFF"/>
        </w:rPr>
        <w:t xml:space="preserve"> </w:t>
      </w:r>
      <w:r w:rsidRPr="00C851AE">
        <w:rPr>
          <w:rStyle w:val="apple-converted-space"/>
          <w:color w:val="000000"/>
          <w:shd w:val="clear" w:color="auto" w:fill="FFFFFF"/>
        </w:rPr>
        <w:t>не признанное судом недееспособным, не содержащееся в местах лишения свободы по приговору суда</w:t>
      </w:r>
      <w:r>
        <w:rPr>
          <w:rStyle w:val="w"/>
          <w:color w:val="000000"/>
          <w:shd w:val="clear" w:color="auto" w:fill="FFFFFF"/>
        </w:rPr>
        <w:t>.</w:t>
      </w:r>
    </w:p>
    <w:p w:rsidR="001569DB" w:rsidRPr="004C45FB" w:rsidRDefault="001569DB" w:rsidP="001569DB">
      <w:pPr>
        <w:pStyle w:val="ListParagraph"/>
        <w:tabs>
          <w:tab w:val="left" w:pos="1134"/>
        </w:tabs>
        <w:spacing w:after="0" w:line="360" w:lineRule="auto"/>
        <w:ind w:left="0" w:firstLine="700"/>
        <w:jc w:val="both"/>
      </w:pPr>
      <w:r>
        <w:t>2. </w:t>
      </w:r>
      <w:r w:rsidRPr="004C45FB">
        <w:t>Категории инвалидности:</w:t>
      </w:r>
    </w:p>
    <w:p w:rsidR="001569DB" w:rsidRPr="004C45FB" w:rsidRDefault="001569DB" w:rsidP="001569DB">
      <w:pPr>
        <w:tabs>
          <w:tab w:val="left" w:pos="1134"/>
        </w:tabs>
        <w:ind w:firstLine="709"/>
      </w:pPr>
      <w:r w:rsidRPr="004C45FB">
        <w:t xml:space="preserve">слепые и слабовидящие избиратели – лица, имеющие нарушения зрения, </w:t>
      </w:r>
      <w:r>
        <w:t>затрудняющие реализацию</w:t>
      </w:r>
      <w:r w:rsidRPr="004C45FB">
        <w:t xml:space="preserve"> </w:t>
      </w:r>
      <w:r>
        <w:t>их избирательных прав</w:t>
      </w:r>
      <w:r w:rsidRPr="004C45FB">
        <w:t>;</w:t>
      </w:r>
    </w:p>
    <w:p w:rsidR="001569DB" w:rsidRPr="004C45FB" w:rsidRDefault="001569DB" w:rsidP="001569DB">
      <w:pPr>
        <w:tabs>
          <w:tab w:val="left" w:pos="1134"/>
        </w:tabs>
        <w:ind w:firstLine="709"/>
      </w:pPr>
      <w:r w:rsidRPr="004C45FB">
        <w:t xml:space="preserve">глухие избиратели – лица, имеющие нарушения слуха, </w:t>
      </w:r>
      <w:r>
        <w:t>затрудняющие реализацию</w:t>
      </w:r>
      <w:r w:rsidRPr="004C45FB">
        <w:t xml:space="preserve"> </w:t>
      </w:r>
      <w:r>
        <w:t>их избирательных прав</w:t>
      </w:r>
      <w:r w:rsidRPr="004C45FB">
        <w:t>;</w:t>
      </w:r>
    </w:p>
    <w:p w:rsidR="001569DB" w:rsidRPr="004C45FB" w:rsidRDefault="001569DB" w:rsidP="001569DB">
      <w:pPr>
        <w:tabs>
          <w:tab w:val="left" w:pos="1134"/>
        </w:tabs>
        <w:ind w:firstLine="709"/>
      </w:pPr>
      <w:r w:rsidRPr="004C45FB">
        <w:t xml:space="preserve">слепоглухие избиратели – лица, имеющие одновременно нарушения зрения и слуха, </w:t>
      </w:r>
      <w:r>
        <w:t>затрудняющие реализацию</w:t>
      </w:r>
      <w:r w:rsidRPr="004C45FB">
        <w:t xml:space="preserve"> </w:t>
      </w:r>
      <w:r>
        <w:t>их избирательных прав</w:t>
      </w:r>
      <w:r w:rsidRPr="004C45FB">
        <w:t>;</w:t>
      </w:r>
    </w:p>
    <w:p w:rsidR="001569DB" w:rsidRPr="00D31DDF" w:rsidRDefault="001569DB" w:rsidP="001569DB">
      <w:pPr>
        <w:tabs>
          <w:tab w:val="left" w:pos="1134"/>
        </w:tabs>
        <w:ind w:firstLine="709"/>
      </w:pPr>
      <w:r w:rsidRPr="004C45FB">
        <w:t xml:space="preserve">избиратели с нарушениями функций опорно-двигательного аппарата – лица, имеющие </w:t>
      </w:r>
      <w:r w:rsidRPr="00D31DDF">
        <w:t>значительно выраженные</w:t>
      </w:r>
      <w:r w:rsidRPr="00A37191">
        <w:rPr>
          <w:b/>
        </w:rPr>
        <w:t xml:space="preserve"> </w:t>
      </w:r>
      <w:r w:rsidRPr="004C45FB">
        <w:t>нарушения</w:t>
      </w:r>
      <w:r w:rsidRPr="00A37191">
        <w:rPr>
          <w:b/>
        </w:rPr>
        <w:t xml:space="preserve"> </w:t>
      </w:r>
      <w:r w:rsidRPr="00D31DDF">
        <w:t>функций верхних конечностей или нижних конечностей,</w:t>
      </w:r>
      <w:r w:rsidRPr="004C45FB">
        <w:t xml:space="preserve"> </w:t>
      </w:r>
      <w:r>
        <w:t>затрудняющие реализацию</w:t>
      </w:r>
      <w:r w:rsidRPr="004C45FB">
        <w:t xml:space="preserve"> </w:t>
      </w:r>
      <w:r>
        <w:t>их избирательных прав</w:t>
      </w:r>
      <w:r w:rsidRPr="00D31DDF">
        <w:t>.</w:t>
      </w:r>
    </w:p>
    <w:p w:rsidR="001569DB" w:rsidRDefault="001569DB" w:rsidP="001569DB">
      <w:pPr>
        <w:tabs>
          <w:tab w:val="left" w:pos="1134"/>
        </w:tabs>
        <w:ind w:firstLine="709"/>
      </w:pPr>
      <w:r>
        <w:t>3. М</w:t>
      </w:r>
      <w:r w:rsidRPr="00C851AE">
        <w:t xml:space="preserve">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(например, люди с временным нарушением здоровья, </w:t>
      </w:r>
      <w:r>
        <w:t>беременные женщины, люди старшего возраста</w:t>
      </w:r>
      <w:r w:rsidRPr="00C851AE">
        <w:t>, люди с детскими колясками и т.п.)</w:t>
      </w:r>
      <w:r>
        <w:t>.</w:t>
      </w:r>
    </w:p>
    <w:p w:rsidR="001569DB" w:rsidRDefault="001569DB" w:rsidP="001569DB">
      <w:pPr>
        <w:tabs>
          <w:tab w:val="left" w:pos="1134"/>
        </w:tabs>
        <w:ind w:firstLine="709"/>
      </w:pPr>
      <w:r>
        <w:t>4. </w:t>
      </w:r>
      <w:r w:rsidRPr="004C45FB">
        <w:t>Организации социал</w:t>
      </w:r>
      <w:r>
        <w:t>ьного обслуживания:</w:t>
      </w:r>
    </w:p>
    <w:p w:rsidR="001569DB" w:rsidRPr="0018628A" w:rsidRDefault="001569DB" w:rsidP="001569DB">
      <w:pPr>
        <w:tabs>
          <w:tab w:val="left" w:pos="1134"/>
        </w:tabs>
        <w:ind w:firstLine="709"/>
        <w:rPr>
          <w:color w:val="000000"/>
        </w:rPr>
      </w:pPr>
      <w:r w:rsidRPr="004C45FB">
        <w:t xml:space="preserve">осуществляющие стационарное социальное обслуживание (дом-интернат (пансионат) для престарелых и инвалидов, ветеранов войны и труда, </w:t>
      </w:r>
      <w:r>
        <w:t xml:space="preserve">дом </w:t>
      </w:r>
      <w:r w:rsidRPr="004C45FB">
        <w:t>милосердия, специальный дом-интернат, в том числе для престарелых, психоневрологический интернат, специальный дом для одиноких</w:t>
      </w:r>
      <w:r>
        <w:t xml:space="preserve"> </w:t>
      </w:r>
      <w:r w:rsidRPr="004C45FB">
        <w:t>престарелых, социально-оздоровительный центр, геронтологический центр, геронтопсихиатрический центр, иные организации, осуществляющие стационарное социальное обслуживание);</w:t>
      </w:r>
    </w:p>
    <w:p w:rsidR="001569DB" w:rsidRDefault="001569DB" w:rsidP="001569DB">
      <w:pPr>
        <w:tabs>
          <w:tab w:val="left" w:pos="1134"/>
        </w:tabs>
        <w:ind w:firstLine="709"/>
      </w:pPr>
      <w:r w:rsidRPr="004C45FB">
        <w:lastRenderedPageBreak/>
        <w:t>осуществляющие полустационарное социальное обслуживание (социально-реабилитационный центр, реабилитационный центр и т.д.);</w:t>
      </w:r>
    </w:p>
    <w:p w:rsidR="001569DB" w:rsidRDefault="001569DB" w:rsidP="001569DB">
      <w:pPr>
        <w:tabs>
          <w:tab w:val="left" w:pos="1134"/>
        </w:tabs>
        <w:ind w:firstLine="709"/>
      </w:pPr>
      <w:r w:rsidRPr="004C45FB">
        <w:t>осуществляющие социальное обслуживание на дому (центр социального обслуживания, в том числе комплексный и для граждан пожилого возраста и инвалидов, специализированная служба социально-медицинского обслуживания и т.д</w:t>
      </w:r>
      <w:r>
        <w:t>.</w:t>
      </w:r>
      <w:r w:rsidRPr="004C45FB">
        <w:t>);</w:t>
      </w:r>
    </w:p>
    <w:p w:rsidR="001569DB" w:rsidRPr="004C45FB" w:rsidRDefault="001569DB" w:rsidP="001569DB">
      <w:pPr>
        <w:tabs>
          <w:tab w:val="left" w:pos="1134"/>
        </w:tabs>
        <w:ind w:firstLine="709"/>
      </w:pPr>
      <w:r w:rsidRPr="004C45FB">
        <w:t>предоставляющие срочные социальные услуги (служба срочного социального обслуживания, в том числе экстренной психологической помощи, консультативный центр, иные организации, осуществляющие срочное социальное обслуживание)</w:t>
      </w:r>
      <w:r w:rsidRPr="004C45FB">
        <w:rPr>
          <w:rStyle w:val="FootnoteReference"/>
          <w:shd w:val="clear" w:color="auto" w:fill="FFFFFF"/>
        </w:rPr>
        <w:footnoteReference w:id="3"/>
      </w:r>
      <w:r>
        <w:t>.</w:t>
      </w:r>
    </w:p>
    <w:p w:rsidR="001569DB" w:rsidRPr="008978EF" w:rsidRDefault="001569DB" w:rsidP="001569DB">
      <w:pPr>
        <w:pStyle w:val="ListParagraph"/>
        <w:shd w:val="clear" w:color="auto" w:fill="FFFFFF"/>
        <w:tabs>
          <w:tab w:val="left" w:pos="1134"/>
        </w:tabs>
        <w:spacing w:after="0" w:line="360" w:lineRule="auto"/>
        <w:ind w:left="0" w:firstLine="700"/>
        <w:jc w:val="both"/>
        <w:textAlignment w:val="baseline"/>
        <w:rPr>
          <w:color w:val="000000"/>
          <w:shd w:val="clear" w:color="auto" w:fill="FFFFFF"/>
        </w:rPr>
      </w:pPr>
      <w:r w:rsidRPr="008978EF">
        <w:rPr>
          <w:color w:val="000000"/>
          <w:shd w:val="clear" w:color="auto" w:fill="FFFFFF"/>
        </w:rPr>
        <w:t>5. Специальная кабина для тайного голосования – конструкция, имеющая определенные параметры, позволяющие инвалиду, использующему кресло-коляску, беспрепятственно въехать/выехать в/из кабины, заполнить избирательный бюллетень</w:t>
      </w:r>
      <w:r w:rsidRPr="008978EF">
        <w:rPr>
          <w:rStyle w:val="FootnoteReference"/>
          <w:color w:val="000000"/>
          <w:shd w:val="clear" w:color="auto" w:fill="FFFFFF"/>
        </w:rPr>
        <w:footnoteReference w:id="4"/>
      </w:r>
      <w:r>
        <w:rPr>
          <w:color w:val="000000"/>
          <w:shd w:val="clear" w:color="auto" w:fill="FFFFFF"/>
        </w:rPr>
        <w:t>.</w:t>
      </w:r>
    </w:p>
    <w:p w:rsidR="001569DB" w:rsidRPr="008978EF" w:rsidRDefault="001569DB" w:rsidP="001569DB">
      <w:pPr>
        <w:pStyle w:val="ListParagraph"/>
        <w:shd w:val="clear" w:color="auto" w:fill="FFFFFF"/>
        <w:tabs>
          <w:tab w:val="left" w:pos="1134"/>
        </w:tabs>
        <w:spacing w:after="0" w:line="360" w:lineRule="auto"/>
        <w:ind w:left="0" w:firstLine="700"/>
        <w:jc w:val="both"/>
        <w:textAlignment w:val="baseline"/>
        <w:rPr>
          <w:color w:val="000000"/>
          <w:shd w:val="clear" w:color="auto" w:fill="FFFFFF"/>
        </w:rPr>
      </w:pPr>
      <w:r w:rsidRPr="008978EF">
        <w:rPr>
          <w:color w:val="000000"/>
          <w:shd w:val="clear" w:color="auto" w:fill="FFFFFF"/>
        </w:rPr>
        <w:t>6. Специально оборудованное место для тайного голосования – столик с настольной ширмой, стенками, перегородками или иное аналогичное оборудование, имеющее определенные параметры, предназначенное для</w:t>
      </w:r>
      <w:r w:rsidRPr="007B1820">
        <w:rPr>
          <w:color w:val="454545"/>
          <w:shd w:val="clear" w:color="auto" w:fill="FFFFFF"/>
        </w:rPr>
        <w:t xml:space="preserve"> </w:t>
      </w:r>
      <w:r w:rsidRPr="008978EF">
        <w:rPr>
          <w:color w:val="000000"/>
          <w:shd w:val="clear" w:color="auto" w:fill="FFFFFF"/>
        </w:rPr>
        <w:t>избирателей, заполняющих избирательный бюллетень сидя в силу физического состояния или возраста</w:t>
      </w:r>
      <w:r w:rsidRPr="001569DB">
        <w:rPr>
          <w:rStyle w:val="FootnoteReference"/>
          <w:lang w:val="ru-RU"/>
        </w:rPr>
        <w:t>2</w:t>
      </w:r>
      <w:r>
        <w:rPr>
          <w:color w:val="000000"/>
          <w:shd w:val="clear" w:color="auto" w:fill="FFFFFF"/>
        </w:rPr>
        <w:t>.</w:t>
      </w:r>
    </w:p>
    <w:p w:rsidR="001569DB" w:rsidRPr="00C851AE" w:rsidRDefault="001569DB" w:rsidP="001569DB">
      <w:pPr>
        <w:pStyle w:val="ListParagraph"/>
        <w:tabs>
          <w:tab w:val="left" w:pos="1134"/>
        </w:tabs>
        <w:spacing w:after="0" w:line="360" w:lineRule="auto"/>
        <w:ind w:left="0" w:firstLine="700"/>
        <w:jc w:val="both"/>
      </w:pPr>
      <w:r>
        <w:t>7. </w:t>
      </w:r>
      <w:r w:rsidRPr="00C851AE">
        <w:t xml:space="preserve">Сурдопереводчик – лицо, владеющее </w:t>
      </w:r>
      <w:r>
        <w:t xml:space="preserve">русским </w:t>
      </w:r>
      <w:hyperlink r:id="rId11" w:tooltip="Жестовые языки" w:history="1">
        <w:r w:rsidRPr="00C851AE">
          <w:t>жестовым языком</w:t>
        </w:r>
      </w:hyperlink>
      <w:r w:rsidRPr="00C851AE">
        <w:t xml:space="preserve"> (вид невербального общения, сочетан</w:t>
      </w:r>
      <w:r>
        <w:t>ие жестов, мимики и артикуляции – формы и движения рта и губ)</w:t>
      </w:r>
      <w:r w:rsidRPr="00C851AE">
        <w:t xml:space="preserve"> и осуществляющее перевод </w:t>
      </w:r>
      <w:r>
        <w:t xml:space="preserve">устной речи </w:t>
      </w:r>
      <w:r w:rsidRPr="00C851AE">
        <w:t xml:space="preserve">на жестовый язык </w:t>
      </w:r>
      <w:r>
        <w:t>и</w:t>
      </w:r>
      <w:r w:rsidRPr="00C851AE">
        <w:t xml:space="preserve"> наоборот.</w:t>
      </w:r>
    </w:p>
    <w:p w:rsidR="001569DB" w:rsidRPr="00A00ABF" w:rsidRDefault="001569DB" w:rsidP="001569DB">
      <w:pPr>
        <w:pStyle w:val="ListParagraph"/>
        <w:tabs>
          <w:tab w:val="left" w:pos="1134"/>
        </w:tabs>
        <w:spacing w:after="0" w:line="360" w:lineRule="auto"/>
        <w:ind w:left="0" w:firstLine="700"/>
        <w:jc w:val="both"/>
      </w:pPr>
      <w:r>
        <w:t xml:space="preserve">8. Тактильные указатели – </w:t>
      </w:r>
      <w:r w:rsidRPr="00A00ABF">
        <w:t>средства информации (</w:t>
      </w:r>
      <w:r>
        <w:t>н</w:t>
      </w:r>
      <w:r w:rsidRPr="00A00ABF">
        <w:t xml:space="preserve">осители информации, передаваемой инвалидам по зрению и воспринимаемой путем прикосновения) и тактильные наземные </w:t>
      </w:r>
      <w:r>
        <w:t>(</w:t>
      </w:r>
      <w:r w:rsidRPr="00A00ABF">
        <w:t>дорожные и напольные, предупреждающие и направляющие</w:t>
      </w:r>
      <w:r>
        <w:t>)</w:t>
      </w:r>
      <w:r w:rsidRPr="00A00ABF">
        <w:t xml:space="preserve"> указатели (</w:t>
      </w:r>
      <w:r>
        <w:t>с</w:t>
      </w:r>
      <w:r w:rsidRPr="00A00ABF">
        <w:t xml:space="preserve">редства отображения информации, представляющие собой рельефную полосу определенного рисунка и цвета, позволяющие инвалидам по зрению ориентироваться в </w:t>
      </w:r>
      <w:r w:rsidRPr="00A00ABF">
        <w:lastRenderedPageBreak/>
        <w:t>пространстве путем осязания стопами ног, тростью или используя остаточное зрение</w:t>
      </w:r>
      <w:r>
        <w:t>)</w:t>
      </w:r>
      <w:r>
        <w:rPr>
          <w:rStyle w:val="FootnoteReference"/>
        </w:rPr>
        <w:footnoteReference w:id="5"/>
      </w:r>
      <w:r>
        <w:t>.</w:t>
      </w:r>
    </w:p>
    <w:p w:rsidR="001569DB" w:rsidRPr="00DB7501" w:rsidRDefault="001569DB" w:rsidP="001569DB">
      <w:pPr>
        <w:pStyle w:val="ListParagraph"/>
        <w:tabs>
          <w:tab w:val="left" w:pos="1134"/>
        </w:tabs>
        <w:spacing w:after="0" w:line="360" w:lineRule="auto"/>
        <w:ind w:left="0" w:firstLine="700"/>
        <w:jc w:val="both"/>
      </w:pPr>
      <w:r>
        <w:t>9. Тифлосредства – технические средства адаптации и реабилитации</w:t>
      </w:r>
      <w:r>
        <w:rPr>
          <w:bCs/>
          <w:shd w:val="clear" w:color="auto" w:fill="FFFFFF"/>
        </w:rPr>
        <w:t>,</w:t>
      </w:r>
      <w:r w:rsidRPr="00410B94">
        <w:rPr>
          <w:rStyle w:val="apple-converted-space"/>
          <w:shd w:val="clear" w:color="auto" w:fill="FFFFFF"/>
        </w:rPr>
        <w:t xml:space="preserve"> </w:t>
      </w:r>
      <w:r>
        <w:rPr>
          <w:bCs/>
          <w:shd w:val="clear" w:color="auto" w:fill="FFFFFF"/>
        </w:rPr>
        <w:t>предназначенные для оказания содействия</w:t>
      </w:r>
      <w:r w:rsidRPr="00410B94">
        <w:rPr>
          <w:rStyle w:val="apple-converted-space"/>
          <w:shd w:val="clear" w:color="auto" w:fill="FFFFFF"/>
        </w:rPr>
        <w:t xml:space="preserve"> </w:t>
      </w:r>
      <w:r>
        <w:rPr>
          <w:bCs/>
          <w:shd w:val="clear" w:color="auto" w:fill="FFFFFF"/>
        </w:rPr>
        <w:t>слепым</w:t>
      </w:r>
      <w:r w:rsidRPr="00410B94">
        <w:rPr>
          <w:rStyle w:val="apple-converted-space"/>
          <w:shd w:val="clear" w:color="auto" w:fill="FFFFFF"/>
        </w:rPr>
        <w:t xml:space="preserve"> </w:t>
      </w:r>
      <w:r w:rsidRPr="00410B94">
        <w:rPr>
          <w:bCs/>
          <w:shd w:val="clear" w:color="auto" w:fill="FFFFFF"/>
        </w:rPr>
        <w:t>и</w:t>
      </w:r>
      <w:r w:rsidRPr="00410B94">
        <w:rPr>
          <w:rStyle w:val="apple-converted-space"/>
          <w:shd w:val="clear" w:color="auto" w:fill="FFFFFF"/>
        </w:rPr>
        <w:t xml:space="preserve"> </w:t>
      </w:r>
      <w:r w:rsidRPr="00410B94">
        <w:rPr>
          <w:bCs/>
          <w:shd w:val="clear" w:color="auto" w:fill="FFFFFF"/>
        </w:rPr>
        <w:t>слабовидящим</w:t>
      </w:r>
      <w:r w:rsidRPr="00410B94">
        <w:rPr>
          <w:rStyle w:val="apple-converted-space"/>
          <w:shd w:val="clear" w:color="auto" w:fill="FFFFFF"/>
        </w:rPr>
        <w:t xml:space="preserve"> </w:t>
      </w:r>
      <w:r w:rsidRPr="00410B94">
        <w:rPr>
          <w:bCs/>
          <w:shd w:val="clear" w:color="auto" w:fill="FFFFFF"/>
        </w:rPr>
        <w:t>людям</w:t>
      </w:r>
      <w:r w:rsidRPr="00410B94">
        <w:rPr>
          <w:rStyle w:val="apple-converted-space"/>
          <w:shd w:val="clear" w:color="auto" w:fill="FFFFFF"/>
        </w:rPr>
        <w:t xml:space="preserve"> </w:t>
      </w:r>
      <w:r>
        <w:rPr>
          <w:rStyle w:val="apple-converted-space"/>
          <w:shd w:val="clear" w:color="auto" w:fill="FFFFFF"/>
        </w:rPr>
        <w:t xml:space="preserve">в </w:t>
      </w:r>
      <w:r w:rsidRPr="00410B94">
        <w:rPr>
          <w:bCs/>
          <w:shd w:val="clear" w:color="auto" w:fill="FFFFFF"/>
        </w:rPr>
        <w:t>полу</w:t>
      </w:r>
      <w:r>
        <w:rPr>
          <w:bCs/>
          <w:shd w:val="clear" w:color="auto" w:fill="FFFFFF"/>
        </w:rPr>
        <w:t>чении</w:t>
      </w:r>
      <w:r w:rsidRPr="00410B94">
        <w:rPr>
          <w:rStyle w:val="apple-converted-space"/>
          <w:shd w:val="clear" w:color="auto" w:fill="FFFFFF"/>
        </w:rPr>
        <w:t xml:space="preserve"> </w:t>
      </w:r>
      <w:r w:rsidRPr="00410B94">
        <w:rPr>
          <w:bCs/>
          <w:shd w:val="clear" w:color="auto" w:fill="FFFFFF"/>
        </w:rPr>
        <w:t>доступ</w:t>
      </w:r>
      <w:r>
        <w:rPr>
          <w:bCs/>
          <w:shd w:val="clear" w:color="auto" w:fill="FFFFFF"/>
        </w:rPr>
        <w:t>а</w:t>
      </w:r>
      <w:r w:rsidRPr="00410B94">
        <w:rPr>
          <w:rStyle w:val="apple-converted-space"/>
          <w:shd w:val="clear" w:color="auto" w:fill="FFFFFF"/>
        </w:rPr>
        <w:t xml:space="preserve"> </w:t>
      </w:r>
      <w:r w:rsidRPr="00410B94">
        <w:rPr>
          <w:bCs/>
          <w:shd w:val="clear" w:color="auto" w:fill="FFFFFF"/>
        </w:rPr>
        <w:t>к</w:t>
      </w:r>
      <w:r w:rsidRPr="00410B94">
        <w:rPr>
          <w:rStyle w:val="apple-converted-space"/>
          <w:shd w:val="clear" w:color="auto" w:fill="FFFFFF"/>
        </w:rPr>
        <w:t xml:space="preserve"> </w:t>
      </w:r>
      <w:r w:rsidRPr="00410B94">
        <w:rPr>
          <w:shd w:val="clear" w:color="auto" w:fill="FFFFFF"/>
        </w:rPr>
        <w:t>любым сферам деятельности</w:t>
      </w:r>
      <w:r>
        <w:rPr>
          <w:shd w:val="clear" w:color="auto" w:fill="FFFFFF"/>
        </w:rPr>
        <w:t xml:space="preserve"> (например, электронная лупа, принтер для печати шрифтом Брайля, видеоувеличители, программа экранного доступа, брайлевский дисплей, тифломагнитола, тифлофлэшплеер).</w:t>
      </w:r>
    </w:p>
    <w:p w:rsidR="001569DB" w:rsidRPr="00B1595D" w:rsidRDefault="001569DB" w:rsidP="001569DB">
      <w:pPr>
        <w:pStyle w:val="ListParagraph"/>
        <w:tabs>
          <w:tab w:val="left" w:pos="1134"/>
        </w:tabs>
        <w:spacing w:after="0" w:line="360" w:lineRule="auto"/>
        <w:ind w:left="0" w:firstLine="700"/>
        <w:jc w:val="both"/>
        <w:rPr>
          <w:shd w:val="clear" w:color="auto" w:fill="FFFFFF"/>
        </w:rPr>
      </w:pPr>
      <w:r>
        <w:t>10. </w:t>
      </w:r>
      <w:r w:rsidRPr="00B1595D">
        <w:t>Тифлосурдопереводчик – лицо, владеющее языком общения со сл</w:t>
      </w:r>
      <w:r>
        <w:t>епоглухими гражданами, основанны</w:t>
      </w:r>
      <w:r w:rsidRPr="00B1595D">
        <w:t xml:space="preserve">м на тактильном взаимодействии </w:t>
      </w:r>
      <w:r w:rsidRPr="00B1595D">
        <w:rPr>
          <w:shd w:val="clear" w:color="auto" w:fill="FFFFFF"/>
        </w:rPr>
        <w:t xml:space="preserve">(особенный дактильный (пальцевый) метод общения на пальцах, </w:t>
      </w:r>
      <w:r>
        <w:rPr>
          <w:shd w:val="clear" w:color="auto" w:fill="FFFFFF"/>
        </w:rPr>
        <w:t>метод «</w:t>
      </w:r>
      <w:r w:rsidRPr="00B1595D">
        <w:rPr>
          <w:shd w:val="clear" w:color="auto" w:fill="FFFFFF"/>
        </w:rPr>
        <w:t>ладонь в ладонь</w:t>
      </w:r>
      <w:r>
        <w:rPr>
          <w:shd w:val="clear" w:color="auto" w:fill="FFFFFF"/>
        </w:rPr>
        <w:t>»</w:t>
      </w:r>
      <w:r w:rsidRPr="00B1595D">
        <w:rPr>
          <w:shd w:val="clear" w:color="auto" w:fill="FFFFFF"/>
        </w:rPr>
        <w:t>).</w:t>
      </w:r>
    </w:p>
    <w:p w:rsidR="001569DB" w:rsidRPr="000F2BCB" w:rsidRDefault="001569DB" w:rsidP="001569DB">
      <w:pPr>
        <w:pStyle w:val="ListParagraph"/>
        <w:tabs>
          <w:tab w:val="left" w:pos="1134"/>
        </w:tabs>
        <w:spacing w:after="0" w:line="360" w:lineRule="auto"/>
        <w:ind w:left="0" w:firstLine="700"/>
        <w:jc w:val="both"/>
      </w:pPr>
      <w:r>
        <w:t>11. Увеличенный шрифт для информационных материалов, предназначенных для слабовидящих избирателей, – гарнитуры шрифта,</w:t>
      </w:r>
      <w:r>
        <w:br/>
        <w:t xml:space="preserve">удобные для зрительного восприятия (такие, как </w:t>
      </w:r>
      <w:r>
        <w:rPr>
          <w:lang w:val="en-US"/>
        </w:rPr>
        <w:t>Arial</w:t>
      </w:r>
      <w:r w:rsidRPr="00491CE4">
        <w:t xml:space="preserve">, </w:t>
      </w:r>
      <w:r>
        <w:rPr>
          <w:lang w:val="en-US"/>
        </w:rPr>
        <w:t>Helvetica</w:t>
      </w:r>
      <w:r>
        <w:t>),</w:t>
      </w:r>
      <w:r w:rsidRPr="00491CE4">
        <w:t xml:space="preserve"> </w:t>
      </w:r>
      <w:r>
        <w:t xml:space="preserve">не имеющие утончений и засечек, размер кеглей варьируется от 16 до </w:t>
      </w:r>
      <w:r>
        <w:br/>
        <w:t>20 пунктов.</w:t>
      </w:r>
    </w:p>
    <w:p w:rsidR="001569DB" w:rsidRDefault="001569DB" w:rsidP="001569DB">
      <w:pPr>
        <w:pStyle w:val="ListParagraph"/>
        <w:tabs>
          <w:tab w:val="left" w:pos="1134"/>
        </w:tabs>
        <w:spacing w:after="0" w:line="360" w:lineRule="auto"/>
        <w:ind w:left="0" w:firstLine="700"/>
        <w:jc w:val="both"/>
      </w:pPr>
      <w:r>
        <w:t>12. Ш</w:t>
      </w:r>
      <w:r w:rsidRPr="000F2BCB">
        <w:t>рифт Брайля – рельефно-точечный</w:t>
      </w:r>
      <w:r>
        <w:t xml:space="preserve"> </w:t>
      </w:r>
      <w:hyperlink r:id="rId12" w:tooltip="Тактильный алфавит" w:history="1">
        <w:r w:rsidRPr="000F2BCB">
          <w:t>тактильный</w:t>
        </w:r>
      </w:hyperlink>
      <w:r>
        <w:t xml:space="preserve"> </w:t>
      </w:r>
      <w:r w:rsidRPr="000F2BCB">
        <w:t xml:space="preserve">шрифт, предназначенный для письма и чтения </w:t>
      </w:r>
      <w:r>
        <w:t>слепыми и слабовидящими людьми</w:t>
      </w:r>
      <w:r w:rsidRPr="000F2BCB">
        <w:t>.</w:t>
      </w:r>
    </w:p>
    <w:p w:rsidR="001569DB" w:rsidRDefault="001569DB" w:rsidP="001569DB">
      <w:pPr>
        <w:pStyle w:val="ListParagraph"/>
        <w:tabs>
          <w:tab w:val="left" w:pos="1134"/>
        </w:tabs>
        <w:spacing w:after="0" w:line="360" w:lineRule="auto"/>
        <w:ind w:left="0" w:firstLine="700"/>
        <w:jc w:val="both"/>
      </w:pPr>
    </w:p>
    <w:p w:rsidR="001569DB" w:rsidRDefault="001569DB" w:rsidP="001569DB">
      <w:pPr>
        <w:spacing w:before="240" w:after="240"/>
        <w:rPr>
          <w:b/>
          <w:bCs/>
        </w:rPr>
      </w:pPr>
      <w:r>
        <w:rPr>
          <w:b/>
          <w:bCs/>
        </w:rPr>
        <w:t>3. Организация работы избирательных комиссий по подготовке</w:t>
      </w:r>
      <w:r>
        <w:rPr>
          <w:b/>
          <w:bCs/>
        </w:rPr>
        <w:br/>
        <w:t>ко дню голосования</w:t>
      </w:r>
    </w:p>
    <w:p w:rsidR="001569DB" w:rsidRDefault="001569DB" w:rsidP="001569DB">
      <w:pPr>
        <w:pStyle w:val="1"/>
      </w:pPr>
      <w:r>
        <w:t xml:space="preserve">3.1. Избирательная комиссия субъекта Российской Федерации (далее – ИКСРФ), избирательная комиссия муниципального образования (далее – ИКМО), территориальная избирательная комиссия (далее – ТИК) заблаговременно, до официального опубликования решения о назначении выборов, разрабатывают план мероприятий по обеспечению пассивного и </w:t>
      </w:r>
      <w:r>
        <w:lastRenderedPageBreak/>
        <w:t>активного избирательного права граждан Российской Федерации, являющихся инвалидами, возложив контроль за исполнением указанных мероприятий на одного или нескольких членов соответствующей избирательной комиссии с правом решающего голоса.</w:t>
      </w:r>
    </w:p>
    <w:p w:rsidR="001569DB" w:rsidRDefault="001569DB" w:rsidP="001569DB">
      <w:pPr>
        <w:pStyle w:val="1"/>
      </w:pPr>
      <w:r>
        <w:t xml:space="preserve">При формировании указанного плана рекомендуется предусмотреть мероприятия на всех этапах подготовки и проведения избирательной кампании по обеспечению процесса голосования, в том числе </w:t>
      </w:r>
      <w:r>
        <w:rPr>
          <w:color w:val="000000"/>
        </w:rPr>
        <w:t>организацию системной работы по уточнению сведений об избирателях, являющихся инвалидами, по обеспечению дополнительным оборудованием помещений для голосования</w:t>
      </w:r>
      <w:r>
        <w:t>, в которых планируется голосование избирателей с инвалидностью, по информированию и правовому просвещению данной категории избирателей.</w:t>
      </w:r>
    </w:p>
    <w:p w:rsidR="001569DB" w:rsidRDefault="001569DB" w:rsidP="001569DB">
      <w:pPr>
        <w:pStyle w:val="1"/>
      </w:pPr>
      <w:r>
        <w:t>3.2. ИКСРФ, ИКМО, ТИК могут создавать рабочие группы по обеспечению избирательных прав граждан Российской Федерации, являющихся инвалидами, из представителей исполнительных органов государственной власти субъектов Российской Федерации, органов местного самоуправления, их структурных подразделений, осуществляющих социальную защиту граждан (далее – органы социальной защиты населения), региональных отделений Фонда социального страхования Российской Федерации и территориальных отделений Пенсионного фонда Российской Федерации, общественных организаций инвалидов, организаций социального обслуживания, иных органов и организаций.</w:t>
      </w:r>
    </w:p>
    <w:p w:rsidR="001569DB" w:rsidRDefault="001569DB" w:rsidP="001569DB">
      <w:pPr>
        <w:pStyle w:val="1"/>
      </w:pPr>
      <w:r>
        <w:t>3.3. При формировании участковых избирательных комиссий (далее – УИК), резерва составов участковых комиссий рекомендуется в установленном порядке включать в состав участковых комиссий избирательных участков, на которых предполагается участие в голосовании избирателей с инвалидностью, представителей общественных организаций инвалидов, органов социальной защиты населения, организаций социального обслуживания, специалистов, владеющих русским жестовым языком (сурдопереводчиков, тифлосурдопереводчиков), граждан с инвалидностью.</w:t>
      </w:r>
    </w:p>
    <w:p w:rsidR="001569DB" w:rsidRDefault="001569DB" w:rsidP="001569DB">
      <w:pPr>
        <w:pStyle w:val="1"/>
      </w:pPr>
      <w:r>
        <w:lastRenderedPageBreak/>
        <w:t xml:space="preserve">3.4. ИКСРФ, ИКМО, ТИК рекомендуется при организации обучения членов избирательных комиссий предусматривать специальные темы, связанные с особенностями реализации как активного, так и пассивного избирательного права граждан с инвалидностью, в том числе с организацией голосования избирателей, являющихся инвалидами. Обучение предлагается проводить с применением наглядных и практических методов обучения (деловая игра), с привлечением представителей общественных организаций инвалидов и с учетом их рекомендаций, с использованием учебного фильма «Имею право. Обеспечение избирательных прав граждан, являющихся инвалидами», подготовленного ЦИК России совместно с Российским центром обучения избирательным технологиям при ЦИК России, </w:t>
      </w:r>
      <w:r w:rsidRPr="00183890">
        <w:t>а также с использованием иных аудио</w:t>
      </w:r>
      <w:r>
        <w:t>- и (или)</w:t>
      </w:r>
      <w:r w:rsidRPr="00183890">
        <w:t xml:space="preserve"> видеоматериалов по вопросам обеспечения реализации избирательных прав граждан Российской Федерации, являющихся инвалидами, при проведении выборов в Российской Федерации.</w:t>
      </w:r>
    </w:p>
    <w:p w:rsidR="001569DB" w:rsidRDefault="001569DB" w:rsidP="001569DB">
      <w:pPr>
        <w:spacing w:before="120" w:after="240"/>
        <w:rPr>
          <w:b/>
        </w:rPr>
      </w:pPr>
      <w:r>
        <w:rPr>
          <w:b/>
        </w:rPr>
        <w:t>4. Особенности обучения и организации работы членов избирательных комиссий, являющихся инвалидами</w:t>
      </w:r>
    </w:p>
    <w:p w:rsidR="001569DB" w:rsidRPr="002E1497" w:rsidRDefault="001569DB" w:rsidP="001569DB">
      <w:pPr>
        <w:ind w:firstLine="708"/>
      </w:pPr>
      <w:r>
        <w:t>4</w:t>
      </w:r>
      <w:r w:rsidRPr="00DF728C">
        <w:t>.1.</w:t>
      </w:r>
      <w:r>
        <w:rPr>
          <w:b/>
        </w:rPr>
        <w:t> </w:t>
      </w:r>
      <w:r>
        <w:t>ИКСРФ, ИКМО, ТИК в случае назначения в составы избирательных комиссий членов комиссий с правом решающего голоса, являющихся инвалидами, при разработке программы (плана) обучения членов комиссий необходимо предусматривать проведение специальных занятий, учитывающих особенности обучения членов комиссий, являющихся инвалидами.</w:t>
      </w:r>
    </w:p>
    <w:p w:rsidR="001569DB" w:rsidRDefault="001569DB" w:rsidP="001569DB">
      <w:pPr>
        <w:ind w:firstLine="709"/>
      </w:pPr>
      <w:r>
        <w:t>4</w:t>
      </w:r>
      <w:r w:rsidRPr="00DF728C">
        <w:t>.2</w:t>
      </w:r>
      <w:r w:rsidRPr="009646D2">
        <w:t>.</w:t>
      </w:r>
      <w:r>
        <w:rPr>
          <w:b/>
        </w:rPr>
        <w:t> </w:t>
      </w:r>
      <w:r>
        <w:t>ИКСРФ, ИКМО, ТИК должны организовать обучение членов комиссий, являющихся инвалидами, с учетом категорий их инвалидности и особенностями восприятия ими материала (информации), а именно:</w:t>
      </w:r>
    </w:p>
    <w:p w:rsidR="001569DB" w:rsidRDefault="001569DB" w:rsidP="001569DB">
      <w:pPr>
        <w:ind w:firstLine="708"/>
      </w:pPr>
      <w:r>
        <w:t>для членов комиссий, имеющих нарушение зрения, – предоставлять обучающие материалы в аудиоформате, выполненные крупным шрифтом или шрифтом Брайля; размещать материалы в информационно-телекоммуникационной сети «Интернет» (далее – сеть «Интернет») в целях возможного самостоятельного прочтения с использованием тифлосредств;</w:t>
      </w:r>
    </w:p>
    <w:p w:rsidR="001569DB" w:rsidRDefault="001569DB" w:rsidP="001569DB">
      <w:pPr>
        <w:ind w:firstLine="708"/>
      </w:pPr>
      <w:r>
        <w:t>для членов комиссий, имеющих нарушение слуха, – предоставлять обучающие видеоматериалы с субтитрами; приглашать для участия в обучении сурдопереводчиков (тифлосурдопереводчиков);</w:t>
      </w:r>
    </w:p>
    <w:p w:rsidR="001569DB" w:rsidRDefault="001569DB" w:rsidP="001569DB">
      <w:pPr>
        <w:ind w:firstLine="709"/>
      </w:pPr>
      <w:r>
        <w:lastRenderedPageBreak/>
        <w:t xml:space="preserve">для членов комиссий, имеющих нарушения функций опорно-двигательного аппарата, – оборудовать доступные и удобные помещения для проведения занятий, по их просьбе оказывать содействие в </w:t>
      </w:r>
      <w:r w:rsidRPr="00574C8A">
        <w:t>предоставлении транспорта</w:t>
      </w:r>
      <w:r>
        <w:t xml:space="preserve"> для доставки на учебу и обратно.</w:t>
      </w:r>
    </w:p>
    <w:p w:rsidR="001569DB" w:rsidRDefault="001569DB" w:rsidP="001569DB">
      <w:pPr>
        <w:ind w:firstLine="708"/>
      </w:pPr>
      <w:r>
        <w:t>4.3. В случае назначения в период избирательной кампании членов избирательных комиссий с правом совещательного голоса, которые являются инвалидами, рекомендуется приглашать их для участия в обучении.</w:t>
      </w:r>
    </w:p>
    <w:p w:rsidR="001569DB" w:rsidRPr="004166FD" w:rsidRDefault="001569DB" w:rsidP="001569DB">
      <w:pPr>
        <w:ind w:firstLine="708"/>
      </w:pPr>
      <w:r>
        <w:t>4</w:t>
      </w:r>
      <w:r w:rsidRPr="004166FD">
        <w:t xml:space="preserve">.4. Избирательным комиссиям целесообразно также </w:t>
      </w:r>
      <w:r>
        <w:t>проводить</w:t>
      </w:r>
      <w:r w:rsidRPr="004166FD">
        <w:t xml:space="preserve"> обучение представителей общественных организаций инвалидов, работников органов социальной защиты населения, иных организаций, которые будут задействованы </w:t>
      </w:r>
      <w:r>
        <w:t xml:space="preserve">в информационно-разъяснительной работе </w:t>
      </w:r>
      <w:r w:rsidRPr="004166FD">
        <w:t xml:space="preserve">в </w:t>
      </w:r>
      <w:r>
        <w:t>период</w:t>
      </w:r>
      <w:r w:rsidRPr="004166FD">
        <w:t xml:space="preserve"> подготовки </w:t>
      </w:r>
      <w:r>
        <w:t>и проведения выборов</w:t>
      </w:r>
      <w:r w:rsidRPr="004166FD">
        <w:t xml:space="preserve">, так как эти организации осуществляют постоянное взаимодействие с избирателями, являющимися инвалидами, </w:t>
      </w:r>
      <w:r>
        <w:t>а также обладают</w:t>
      </w:r>
      <w:r w:rsidRPr="004166FD">
        <w:t xml:space="preserve"> с</w:t>
      </w:r>
      <w:r>
        <w:t>пециальными знаниями и навыками</w:t>
      </w:r>
      <w:r w:rsidRPr="004166FD">
        <w:t xml:space="preserve"> общения с </w:t>
      </w:r>
      <w:r>
        <w:t>гражданами</w:t>
      </w:r>
      <w:r w:rsidRPr="004166FD">
        <w:t xml:space="preserve"> с учетом категории </w:t>
      </w:r>
      <w:r>
        <w:t xml:space="preserve">их </w:t>
      </w:r>
      <w:r w:rsidRPr="004166FD">
        <w:t>инвалидности.</w:t>
      </w:r>
    </w:p>
    <w:p w:rsidR="001569DB" w:rsidRPr="00556086" w:rsidRDefault="001569DB" w:rsidP="001569DB">
      <w:pPr>
        <w:ind w:firstLine="708"/>
      </w:pPr>
      <w:r>
        <w:t>4.5. Избирательные комиссии должны уделять особое внимание созданию необходимых и достаточных условий для реализации полномочий членов избирательных комиссий, являющихся инвалидами, с учетом категории их инвалидности, в том числе</w:t>
      </w:r>
      <w:r w:rsidRPr="00556086">
        <w:rPr>
          <w:i/>
        </w:rPr>
        <w:t xml:space="preserve"> </w:t>
      </w:r>
      <w:r w:rsidRPr="00556086">
        <w:t>оборудовать их рабочие места с учетом нарушенных функций здоровья и ограничения жизнедеятельности, предоставлять информацию и рабочие материалы избирательной комиссии в доступной к восприятию форме.</w:t>
      </w:r>
    </w:p>
    <w:p w:rsidR="001569DB" w:rsidRPr="00141A61" w:rsidRDefault="001569DB" w:rsidP="001569DB">
      <w:pPr>
        <w:ind w:firstLine="708"/>
      </w:pPr>
      <w:r w:rsidRPr="00141A61">
        <w:t xml:space="preserve">В соответствии с пунктом 16 статьи 20 Федерального закона, статьями 14 и 15 Федерального закона от 24 ноября 1995 года № 181-ФЗ </w:t>
      </w:r>
      <w:r>
        <w:br/>
      </w:r>
      <w:r w:rsidRPr="00141A61">
        <w:t>«О социальной защите инвалидов в Российской Федерации» (далее – Федеральный закон № 181-ФЗ) государственные органы, органы местного самоуправления, государственные и муниципальные учреждения, а также их должностные лица обязаны оказывать избирательным комиссиям содействие в реализации их полномочий, в том числе обеспечивать беспрепятственный досту</w:t>
      </w:r>
      <w:r>
        <w:t xml:space="preserve">п членов избирательных комиссий, являющихся инвалидами, </w:t>
      </w:r>
      <w:r w:rsidRPr="00141A61">
        <w:t>в помещение избирательной комиссии и в помещение для голосования, к использова</w:t>
      </w:r>
      <w:r>
        <w:t>нию средств связи и информации,</w:t>
      </w:r>
      <w:r w:rsidRPr="00141A61">
        <w:t xml:space="preserve"> по просьбе члена комиссии, являющегося инвалидом, оказывать содействие в обеспечении транспортом для посещения заседаний комиссии и исполнения иных полномочий члена комиссии</w:t>
      </w:r>
      <w:r>
        <w:t>.</w:t>
      </w:r>
    </w:p>
    <w:p w:rsidR="001569DB" w:rsidRDefault="001569DB" w:rsidP="001569DB">
      <w:pPr>
        <w:ind w:firstLine="567"/>
      </w:pPr>
      <w:r>
        <w:t>4.6. Избирательным комиссиям рекомендуется привлекать членов избирательных комиссий, являющихся инвалидами:</w:t>
      </w:r>
    </w:p>
    <w:p w:rsidR="001569DB" w:rsidRDefault="001569DB" w:rsidP="001569DB">
      <w:pPr>
        <w:ind w:firstLine="708"/>
      </w:pPr>
      <w:r>
        <w:lastRenderedPageBreak/>
        <w:t>к деятельности в составе рабочих групп по взаимодействию избирательных комиссий с общественными организациями инвалидов, в обучении членов ТИК и УИК, резерва составов участковых комиссий;</w:t>
      </w:r>
    </w:p>
    <w:p w:rsidR="001569DB" w:rsidRDefault="001569DB" w:rsidP="001569DB">
      <w:pPr>
        <w:ind w:firstLine="708"/>
      </w:pPr>
      <w:r>
        <w:t>к участию в мероприятиях, связанных с реализацией избирательных прав граждан с инвалидностью, при проведении которых требуется эффективное применение их знаний и навыков.</w:t>
      </w:r>
    </w:p>
    <w:p w:rsidR="001569DB" w:rsidRDefault="001569DB" w:rsidP="001569DB">
      <w:pPr>
        <w:ind w:firstLine="708"/>
      </w:pPr>
      <w:r>
        <w:t>4</w:t>
      </w:r>
      <w:r w:rsidRPr="004166FD">
        <w:t>.7. При распределении обязанностей между членами и</w:t>
      </w:r>
      <w:r>
        <w:t>збирательной к</w:t>
      </w:r>
      <w:r w:rsidRPr="004166FD">
        <w:t xml:space="preserve">омиссии </w:t>
      </w:r>
      <w:r>
        <w:t>по</w:t>
      </w:r>
      <w:r w:rsidRPr="004166FD">
        <w:t xml:space="preserve"> </w:t>
      </w:r>
      <w:r>
        <w:t xml:space="preserve">организации </w:t>
      </w:r>
      <w:r w:rsidRPr="004166FD">
        <w:t>проведени</w:t>
      </w:r>
      <w:r>
        <w:t>я</w:t>
      </w:r>
      <w:r w:rsidRPr="004166FD">
        <w:t xml:space="preserve"> досрочного голосования граждан и голосования в день голосования</w:t>
      </w:r>
      <w:r>
        <w:t xml:space="preserve">, </w:t>
      </w:r>
      <w:r w:rsidRPr="00D31DDF">
        <w:t xml:space="preserve">организации приема и оформления заявлений избирателей о включении в список избирателей по месту нахождения </w:t>
      </w:r>
      <w:r w:rsidRPr="004166FD">
        <w:t xml:space="preserve">необходимо учитывать </w:t>
      </w:r>
      <w:r>
        <w:t xml:space="preserve">физические </w:t>
      </w:r>
      <w:r w:rsidRPr="004166FD">
        <w:t xml:space="preserve">возможности членов </w:t>
      </w:r>
      <w:r>
        <w:t xml:space="preserve">избирательной </w:t>
      </w:r>
      <w:r w:rsidRPr="004166FD">
        <w:t>комиссии, являющихся инвалидами.</w:t>
      </w:r>
    </w:p>
    <w:p w:rsidR="001569DB" w:rsidRDefault="001569DB" w:rsidP="001569DB">
      <w:pPr>
        <w:spacing w:before="240" w:after="240"/>
        <w:rPr>
          <w:b/>
        </w:rPr>
      </w:pPr>
      <w:r>
        <w:rPr>
          <w:b/>
        </w:rPr>
        <w:t>5. Участие избирательных комиссий в обеспечении реализации пассивного избирательного права граждан с инвалидностью</w:t>
      </w:r>
    </w:p>
    <w:p w:rsidR="001569DB" w:rsidRPr="00627A2B" w:rsidRDefault="001569DB" w:rsidP="001569DB">
      <w:pPr>
        <w:ind w:firstLine="708"/>
      </w:pPr>
      <w:r>
        <w:t>5.1. В целях оказания содействия гражданам, являющимся инвалидами, в реализации их пассивного избирательного права в период подготовки и проведения выборов избирательным комиссиям во взаимодействии</w:t>
      </w:r>
      <w:r w:rsidRPr="00627A2B">
        <w:t xml:space="preserve"> с общественными организациями инвалидов </w:t>
      </w:r>
      <w:r>
        <w:t>рекомендуется</w:t>
      </w:r>
      <w:r w:rsidRPr="00627A2B">
        <w:t>:</w:t>
      </w:r>
    </w:p>
    <w:p w:rsidR="001569DB" w:rsidRDefault="001569DB" w:rsidP="001569DB">
      <w:pPr>
        <w:ind w:firstLine="708"/>
      </w:pPr>
      <w:r>
        <w:t>используя возможности организаций телерадиовещания, периодических печатных и электронных изданий, сети «Интернет» и иных технических средств передачи информации, предоставлять информацию о наименовании, дате проведения выборов, о сроках осуществления основных избирательных действий (и их исполнителях), в том числе об основных законодательных параметрах, связанных с выдвижением и регистрацией кандидатов, списков кандидатов, а также об адресах (в т.ч. электронных) и контактных телефонах избирательных комиссий, организующих выборы и осуществляющих прием документов по выдвижению и регистрации кандидатов, списков кандидатов;</w:t>
      </w:r>
    </w:p>
    <w:p w:rsidR="001569DB" w:rsidRDefault="001569DB" w:rsidP="001569DB">
      <w:pPr>
        <w:ind w:firstLine="708"/>
      </w:pPr>
      <w:r>
        <w:t>оказывать содействие (по запросу кандидатов, избирательных объединений) в получении необходимых документов, связанных с реализацией пассивного избирательного права, предоставлять документы на специальных, доступных для восприятия носителях;</w:t>
      </w:r>
    </w:p>
    <w:p w:rsidR="001569DB" w:rsidRDefault="001569DB" w:rsidP="001569DB">
      <w:pPr>
        <w:ind w:firstLine="708"/>
      </w:pPr>
      <w:r>
        <w:t>организовывать очные и дистанционные «школы кандидатов»;</w:t>
      </w:r>
    </w:p>
    <w:p w:rsidR="001569DB" w:rsidRDefault="001569DB" w:rsidP="001569DB">
      <w:pPr>
        <w:ind w:firstLine="708"/>
      </w:pPr>
      <w:r>
        <w:t>разрабатывать тематические памятки (о порядке выдвижения, порядке сбора подписей в поддержку выдвижения кандидатов, списков кандидатов, о порядке представления документов на регистрацию, о статусе кандидатов, о порядке проведения агитации и т.д.).</w:t>
      </w:r>
    </w:p>
    <w:p w:rsidR="001569DB" w:rsidRDefault="001569DB" w:rsidP="001569DB">
      <w:pPr>
        <w:ind w:firstLine="708"/>
      </w:pPr>
      <w:r>
        <w:lastRenderedPageBreak/>
        <w:t>5.2. Избирательным комиссиям необходимо оказывать содействие в реализации прав, предусмотренных пунктом 5</w:t>
      </w:r>
      <w:r>
        <w:rPr>
          <w:vertAlign w:val="superscript"/>
        </w:rPr>
        <w:t>1</w:t>
      </w:r>
      <w:r>
        <w:t xml:space="preserve"> статьи 33 Федерального закона, в случае если выдвинутый кандидат (в том числе в составе списка кандидатов), являющийся инвалидом, не имеет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w:t>
      </w:r>
    </w:p>
    <w:p w:rsidR="001569DB" w:rsidRDefault="001569DB" w:rsidP="001569DB">
      <w:pPr>
        <w:ind w:firstLine="708"/>
      </w:pPr>
      <w:r>
        <w:t>Избирательная комиссия обязана разъяснять, что в этих случаях кандидат, являющийся инвалидом, вправе воспользоваться помощью другого лица, не являющегося членом комиссии. При этом полномочия лица, оказывающего помощь в заполнении или заверении документов, указанных в пунктах 2, 2</w:t>
      </w:r>
      <w:r>
        <w:rPr>
          <w:vertAlign w:val="superscript"/>
        </w:rPr>
        <w:t>2</w:t>
      </w:r>
      <w:r>
        <w:t>, 3 и 3</w:t>
      </w:r>
      <w:r>
        <w:rPr>
          <w:vertAlign w:val="superscript"/>
        </w:rPr>
        <w:t>1</w:t>
      </w:r>
      <w:r>
        <w:t xml:space="preserve"> статьи 33 Федерального закона, должны быть нотариально удостоверены.</w:t>
      </w:r>
    </w:p>
    <w:p w:rsidR="001569DB" w:rsidRDefault="001569DB" w:rsidP="001569DB">
      <w:pPr>
        <w:autoSpaceDE w:val="0"/>
        <w:autoSpaceDN w:val="0"/>
        <w:adjustRightInd w:val="0"/>
        <w:ind w:firstLine="709"/>
      </w:pPr>
      <w:r>
        <w:t>5.3. </w:t>
      </w:r>
      <w:r w:rsidRPr="00D31DDF">
        <w:t xml:space="preserve">В случае проверки избирательной комиссией подписных листов с подписями избирателей, собранными в поддержку выдвижения кандидата, списков кандидатов, избирательная комиссия должна учитывать положения пункта 11 статьи 37 Федерального закона, предоставляющие право избирателю с инвалидностью, не имеющему возможности самостоятельно поставить в подписном листе свою подпись и дату ее внесения,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w:t>
      </w:r>
    </w:p>
    <w:p w:rsidR="001569DB" w:rsidRPr="00D31DDF" w:rsidRDefault="001569DB" w:rsidP="001569DB">
      <w:pPr>
        <w:autoSpaceDE w:val="0"/>
        <w:autoSpaceDN w:val="0"/>
        <w:adjustRightInd w:val="0"/>
        <w:ind w:firstLine="709"/>
      </w:pPr>
      <w:r>
        <w:t xml:space="preserve">В графе «Подпись» подписного листа должна проставляться подпись того избирателя, который оказывает помощь лицу, являющемуся инвалидом, а также его </w:t>
      </w:r>
      <w:r w:rsidRPr="00D31DDF">
        <w:t>фамилия, имя, отчество, серия и номер паспорта или документа,</w:t>
      </w:r>
      <w:r>
        <w:t xml:space="preserve"> заменяющего паспорт гражданина</w:t>
      </w:r>
      <w:r w:rsidRPr="00D31DDF">
        <w:t>.</w:t>
      </w:r>
    </w:p>
    <w:p w:rsidR="001569DB" w:rsidRDefault="001569DB" w:rsidP="001569DB">
      <w:pPr>
        <w:ind w:firstLine="708"/>
      </w:pPr>
      <w:r>
        <w:t>5.4. </w:t>
      </w:r>
      <w:r w:rsidRPr="00141A61">
        <w:t xml:space="preserve">В соответствии с пунктом 16 статьи 20 Федерального закона, статьями 14 и 15 Федерального закона № 181-ФЗ </w:t>
      </w:r>
      <w:r>
        <w:t>избирательные комиссии, осуществляющие</w:t>
      </w:r>
      <w:r w:rsidRPr="00141A61">
        <w:t xml:space="preserve"> прием документов, </w:t>
      </w:r>
      <w:r>
        <w:t>совместно с государственными органами, органами</w:t>
      </w:r>
      <w:r w:rsidRPr="00141A61">
        <w:t xml:space="preserve"> местного</w:t>
      </w:r>
      <w:r>
        <w:t xml:space="preserve"> самоуправления, государственными и муниципальными</w:t>
      </w:r>
      <w:r w:rsidRPr="00141A61">
        <w:t xml:space="preserve"> учреждения</w:t>
      </w:r>
      <w:r>
        <w:t>ми</w:t>
      </w:r>
      <w:r w:rsidRPr="00141A61">
        <w:t>, а также и</w:t>
      </w:r>
      <w:r>
        <w:t>х должностными</w:t>
      </w:r>
      <w:r w:rsidRPr="00141A61">
        <w:t xml:space="preserve"> лица</w:t>
      </w:r>
      <w:r>
        <w:t>ми</w:t>
      </w:r>
      <w:r w:rsidRPr="00141A61">
        <w:t xml:space="preserve"> должны обеспечить с учетом категории инвалидности кандидатов </w:t>
      </w:r>
      <w:r>
        <w:t>следующие возможности</w:t>
      </w:r>
      <w:r w:rsidRPr="00141A61">
        <w:t xml:space="preserve"> </w:t>
      </w:r>
      <w:r>
        <w:t>в реализации избирательных прав:</w:t>
      </w:r>
    </w:p>
    <w:p w:rsidR="001569DB" w:rsidRDefault="001569DB" w:rsidP="001569DB">
      <w:pPr>
        <w:ind w:firstLine="708"/>
      </w:pPr>
      <w:r>
        <w:t>для инвалидов, имеющих нарушения функций опорно-двигательного аппарата, – создание безбарьерной среды в помещении избирательной комиссии и в здании, в котором находится такое помещение;</w:t>
      </w:r>
    </w:p>
    <w:p w:rsidR="001569DB" w:rsidRDefault="001569DB" w:rsidP="001569DB">
      <w:pPr>
        <w:ind w:firstLine="708"/>
      </w:pPr>
      <w:r>
        <w:lastRenderedPageBreak/>
        <w:t>для инвалидов по зрению – наличие визуальных и тактильных указателей, сопровождение членами избирательной комиссии</w:t>
      </w:r>
      <w:r w:rsidRPr="00D217D8">
        <w:t xml:space="preserve"> </w:t>
      </w:r>
      <w:r>
        <w:t>по просьбе кандидата, ознакомление с текстовой информацией, расположенной в помещении избирательной комиссии;</w:t>
      </w:r>
    </w:p>
    <w:p w:rsidR="001569DB" w:rsidRDefault="001569DB" w:rsidP="001569DB">
      <w:pPr>
        <w:ind w:firstLine="708"/>
      </w:pPr>
      <w:r>
        <w:t>для инвалидов по слуху – дублирование голосовой информации текстовой, допуск сурдопереводчика (тифлосурдопереводчика).</w:t>
      </w:r>
    </w:p>
    <w:p w:rsidR="001569DB" w:rsidRPr="009935CC" w:rsidRDefault="001569DB" w:rsidP="001569DB">
      <w:pPr>
        <w:ind w:firstLine="708"/>
      </w:pPr>
      <w:r w:rsidRPr="009935CC">
        <w:t>5</w:t>
      </w:r>
      <w:r>
        <w:t>.5</w:t>
      </w:r>
      <w:r w:rsidRPr="009935CC">
        <w:t>. Избирательные комиссии должны уделять особое внимание обеспечению равенства кандидатов, являющихся инвалидами, и учитывать их коммуникативные особенности при проведении жеребьевки по предоставлению бесплатного эфирного времени и бесплатной печатной площади, а также при проведении указанными кандидатами агитации.</w:t>
      </w:r>
    </w:p>
    <w:p w:rsidR="001569DB" w:rsidRDefault="001569DB" w:rsidP="001569DB">
      <w:pPr>
        <w:ind w:firstLine="708"/>
      </w:pPr>
      <w:r>
        <w:t>5.6. Избирательным комиссиям следует рекомендовать избирательным объединениям, выдвинувшим кандидатов, являющихся инвалидами, использовать информационные и обучающие материалы, подготовленные избирательными комиссиями.</w:t>
      </w:r>
    </w:p>
    <w:p w:rsidR="001569DB" w:rsidRDefault="001569DB" w:rsidP="001569DB">
      <w:pPr>
        <w:ind w:firstLine="708"/>
      </w:pPr>
      <w:r>
        <w:t>5.7. Избирательные комиссии должны передавать в общественные организации инвалидов, в организации социального обслуживания, в библиотеки, в том числе специализированные, информационные и обучающие материалы, подготовленные для использования кандидатами, являющимися инвалидами.</w:t>
      </w:r>
    </w:p>
    <w:p w:rsidR="001569DB" w:rsidRDefault="001569DB" w:rsidP="001569DB">
      <w:pPr>
        <w:spacing w:before="120" w:after="240"/>
        <w:rPr>
          <w:b/>
          <w:bCs/>
          <w:color w:val="000000"/>
          <w:spacing w:val="-4"/>
        </w:rPr>
      </w:pPr>
      <w:r>
        <w:rPr>
          <w:b/>
          <w:bCs/>
          <w:color w:val="000000"/>
          <w:spacing w:val="-4"/>
        </w:rPr>
        <w:t xml:space="preserve">6. Организация работы по получению (уточнению) сведений </w:t>
      </w:r>
      <w:r>
        <w:rPr>
          <w:b/>
          <w:bCs/>
          <w:color w:val="000000"/>
          <w:spacing w:val="-4"/>
        </w:rPr>
        <w:br/>
        <w:t>об избирателях, являющихся инвалидами, включенных в списки избирателей на соответствующей территории</w:t>
      </w:r>
    </w:p>
    <w:p w:rsidR="001569DB" w:rsidRPr="00D31DDF" w:rsidRDefault="001569DB" w:rsidP="001569DB">
      <w:pPr>
        <w:autoSpaceDE w:val="0"/>
        <w:autoSpaceDN w:val="0"/>
        <w:adjustRightInd w:val="0"/>
        <w:ind w:firstLine="709"/>
      </w:pPr>
      <w:r>
        <w:t>6.1. В соответствии с пунктом 16</w:t>
      </w:r>
      <w:r w:rsidRPr="00FC3561">
        <w:rPr>
          <w:vertAlign w:val="superscript"/>
        </w:rPr>
        <w:t>1</w:t>
      </w:r>
      <w:r>
        <w:t xml:space="preserve"> статьи 20 Федерального закона </w:t>
      </w:r>
      <w:r w:rsidRPr="00D31DDF">
        <w:t>сведения о численности на соответствующей территории избирателей,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w:t>
      </w:r>
    </w:p>
    <w:p w:rsidR="001569DB" w:rsidRPr="00D31DDF" w:rsidRDefault="001569DB" w:rsidP="001569DB">
      <w:pPr>
        <w:autoSpaceDE w:val="0"/>
        <w:autoSpaceDN w:val="0"/>
        <w:adjustRightInd w:val="0"/>
        <w:ind w:firstLine="709"/>
      </w:pPr>
      <w:r w:rsidRPr="00D31DDF">
        <w:t>а) по субъектам Российской Федерации – в ЦИК России;</w:t>
      </w:r>
    </w:p>
    <w:p w:rsidR="001569DB" w:rsidRPr="00D31DDF" w:rsidRDefault="001569DB" w:rsidP="001569DB">
      <w:pPr>
        <w:autoSpaceDE w:val="0"/>
        <w:autoSpaceDN w:val="0"/>
        <w:adjustRightInd w:val="0"/>
        <w:ind w:firstLine="709"/>
      </w:pPr>
      <w:r w:rsidRPr="00D31DDF">
        <w:t>б) по муниципальным образованиям – в ИКСРФ.</w:t>
      </w:r>
    </w:p>
    <w:p w:rsidR="001569DB" w:rsidRDefault="001569DB" w:rsidP="001569DB">
      <w:pPr>
        <w:pStyle w:val="1"/>
      </w:pPr>
      <w:r>
        <w:t>ИКСРФ</w:t>
      </w:r>
      <w:r w:rsidRPr="00FC3561">
        <w:t xml:space="preserve"> передают указанные сведения </w:t>
      </w:r>
      <w:r>
        <w:t>в ТИК.</w:t>
      </w:r>
    </w:p>
    <w:p w:rsidR="001569DB" w:rsidRPr="008568D2" w:rsidRDefault="001569DB" w:rsidP="001569DB">
      <w:pPr>
        <w:pStyle w:val="1"/>
      </w:pPr>
      <w:r w:rsidRPr="008568D2">
        <w:t>6.2. ТИК организуют работу по уточнению указанных сведений</w:t>
      </w:r>
      <w:r>
        <w:t xml:space="preserve"> </w:t>
      </w:r>
      <w:r w:rsidRPr="00D31DDF">
        <w:t>по видам стойких расстройств функций организма</w:t>
      </w:r>
      <w:r w:rsidRPr="008568D2">
        <w:t xml:space="preserve"> с учетом данных, имеющихся </w:t>
      </w:r>
      <w:r w:rsidRPr="008568D2">
        <w:lastRenderedPageBreak/>
        <w:t>в избирательных комиссиях по результатам предыдущей избирательной кампании.</w:t>
      </w:r>
    </w:p>
    <w:p w:rsidR="001569DB" w:rsidRDefault="001569DB" w:rsidP="001569DB">
      <w:pPr>
        <w:pStyle w:val="1"/>
      </w:pPr>
      <w:r>
        <w:t xml:space="preserve">6.3. ТИК во взаимодействии со структурными подразделениями исполнительных органов государственной власти субъектов Российской Федерации, органов местного самоуправления, осуществляющих социальную защиту населения, </w:t>
      </w:r>
      <w:r w:rsidRPr="00825AB3">
        <w:t>с учреждениями медико-социальной экспертизы, территориальными отделениями Пенсионного фонда Российской Федерации и региональными отделениями Фонда социального страхования Российской Федерации,</w:t>
      </w:r>
      <w:r>
        <w:t xml:space="preserve"> общественными организациями инвалидов, иными органами и организациями при уточнении сведений об избирателях, являющихся инвалидами, готовят</w:t>
      </w:r>
      <w:r>
        <w:rPr>
          <w:b/>
          <w:bCs/>
        </w:rPr>
        <w:t xml:space="preserve"> </w:t>
      </w:r>
      <w:r>
        <w:t>следующую информацию: фамилия, имя, отчество, дата рождения, адрес места жительства, а также адрес фактического пребывания (если он отличается от адреса места жительства)</w:t>
      </w:r>
      <w:r w:rsidRPr="00F86B56">
        <w:t xml:space="preserve"> </w:t>
      </w:r>
      <w:r>
        <w:t>гражданина, номер контактного телефона, категория инвалидности (слепой или слабовидящий, глухой, слепоглухой, с нарушением функций опорно-двигательного аппарата).</w:t>
      </w:r>
    </w:p>
    <w:p w:rsidR="001569DB" w:rsidRDefault="001569DB" w:rsidP="001569DB">
      <w:pPr>
        <w:pStyle w:val="1"/>
      </w:pPr>
      <w:r>
        <w:t>6.4. Избирательным комиссиям в соответствии с пунктом 1 статьи 65 Федерального закона для организации досрочного голосования избирателей с инвалидностью в труднодоступных или отдаленных местностях рекомендуется заблаговременно получить информацию об избирателях с инвалидностью, находящихся в таких местностях.</w:t>
      </w:r>
    </w:p>
    <w:p w:rsidR="001569DB" w:rsidRDefault="001569DB" w:rsidP="001569DB">
      <w:pPr>
        <w:pStyle w:val="1"/>
      </w:pPr>
      <w:r>
        <w:t xml:space="preserve">6.5. На основании уточненных сведений ТИК, ИКМО совместно с УИК организуют во взаимодействии с представителями органов социальной защиты населения работу по выявлению желания избирателей, являющихся инвалидами, в случаях, предусмотренных законом, </w:t>
      </w:r>
      <w:r w:rsidRPr="00825AB3">
        <w:t>проголосовать по месту нахождения путем подачи в установленные законом сроки заявления о включении в список избирателей,</w:t>
      </w:r>
      <w:r>
        <w:t xml:space="preserve"> проголосовать досрочно в помещении избирательной комиссии, проголосовать в день голосования вне помещения для голосования либо в помещении для голосования избирательного участка, воспользоваться открепительным удостоверением, проголосовать по почте, а </w:t>
      </w:r>
      <w:r>
        <w:lastRenderedPageBreak/>
        <w:t>также по выявлению необходимости организационного содействия в предоставлении специального автотранспорта.</w:t>
      </w:r>
    </w:p>
    <w:p w:rsidR="001569DB" w:rsidRPr="00825AB3" w:rsidRDefault="001569DB" w:rsidP="001569DB">
      <w:pPr>
        <w:pStyle w:val="1"/>
      </w:pPr>
      <w:r w:rsidRPr="00825AB3">
        <w:t>В этих целях избирательным комиссиям в соответствии с пунктом 16</w:t>
      </w:r>
      <w:r w:rsidRPr="00825AB3">
        <w:rPr>
          <w:vertAlign w:val="superscript"/>
        </w:rPr>
        <w:t>2</w:t>
      </w:r>
      <w:r w:rsidRPr="00825AB3">
        <w:t xml:space="preserve"> статьи 20 Федерального закона рекомендуется заключать</w:t>
      </w:r>
      <w:r>
        <w:t xml:space="preserve"> соглашения</w:t>
      </w:r>
      <w:r w:rsidRPr="00825AB3">
        <w:t xml:space="preserve"> с органами исполнительной власти субъектов Российской Федерации в области социальной защиты и социальной поддержки инвалидов, </w:t>
      </w:r>
      <w:r>
        <w:t>направленные на установление конкретных мер</w:t>
      </w:r>
      <w:r w:rsidRPr="00825AB3">
        <w:t xml:space="preserve"> содействия избирательным комиссиям в работе по обеспечению избирательных прав граждан Российской Ф</w:t>
      </w:r>
      <w:r>
        <w:t>едерации, являющихся инвалидами</w:t>
      </w:r>
      <w:r w:rsidRPr="00825AB3">
        <w:t>.</w:t>
      </w:r>
    </w:p>
    <w:p w:rsidR="001569DB" w:rsidRPr="00825AB3" w:rsidRDefault="001569DB" w:rsidP="001569DB">
      <w:pPr>
        <w:pStyle w:val="1"/>
      </w:pPr>
      <w:r>
        <w:t>В указанных соглашениях</w:t>
      </w:r>
      <w:r w:rsidRPr="00825AB3">
        <w:t xml:space="preserve">, учитывая рамки компетенции вышеназванных органов, рекомендуется определить порядок взаимодействия </w:t>
      </w:r>
      <w:r>
        <w:t>избирательной комиссии</w:t>
      </w:r>
      <w:r w:rsidRPr="00825AB3">
        <w:t xml:space="preserve"> </w:t>
      </w:r>
      <w:r>
        <w:t>с</w:t>
      </w:r>
      <w:r w:rsidRPr="00825AB3">
        <w:t xml:space="preserve"> соответствующим</w:t>
      </w:r>
      <w:r>
        <w:t>и подразделениями</w:t>
      </w:r>
      <w:r w:rsidRPr="00825AB3">
        <w:t xml:space="preserve"> </w:t>
      </w:r>
      <w:r>
        <w:t>органов</w:t>
      </w:r>
      <w:r w:rsidRPr="00825AB3">
        <w:t xml:space="preserve"> исполнительной власти субъекта Российской Федерации в области социальной защиты и социальной поддержки инвалидов, в частности:</w:t>
      </w:r>
    </w:p>
    <w:p w:rsidR="001569DB" w:rsidRPr="00825AB3" w:rsidRDefault="001569DB" w:rsidP="001569DB">
      <w:pPr>
        <w:pStyle w:val="1"/>
      </w:pPr>
      <w:r>
        <w:t>определение форм и методов</w:t>
      </w:r>
      <w:r w:rsidRPr="00825AB3">
        <w:t xml:space="preserve"> информационного обмена (об адресах места жительства, а также адресах фактического пребывания инвалидов);</w:t>
      </w:r>
    </w:p>
    <w:p w:rsidR="001569DB" w:rsidRPr="00825AB3" w:rsidRDefault="001569DB" w:rsidP="001569DB">
      <w:pPr>
        <w:pStyle w:val="1"/>
      </w:pPr>
      <w:r>
        <w:t>оказание</w:t>
      </w:r>
      <w:r w:rsidRPr="00825AB3">
        <w:t xml:space="preserve"> содействия в информировании избирателей с инвалидностью (распространение информации об основных избирательных действиях, в том числе о включении в список избирателей по месту нахождения, о кандидатах, политических партиях и прочее);</w:t>
      </w:r>
    </w:p>
    <w:p w:rsidR="001569DB" w:rsidRDefault="001569DB" w:rsidP="001569DB">
      <w:pPr>
        <w:pStyle w:val="1"/>
      </w:pPr>
      <w:r>
        <w:t>оказание</w:t>
      </w:r>
      <w:r w:rsidRPr="00825AB3">
        <w:t xml:space="preserve"> содействия в получении открепительного удостоверения</w:t>
      </w:r>
      <w:r>
        <w:t>, передачи письменного заявления или устного обращения о голосовании вне помещения для голосования</w:t>
      </w:r>
      <w:r w:rsidRPr="00825AB3">
        <w:t xml:space="preserve"> в случаях, предусмотренных законом;</w:t>
      </w:r>
    </w:p>
    <w:p w:rsidR="001569DB" w:rsidRDefault="001569DB" w:rsidP="001569DB">
      <w:pPr>
        <w:pStyle w:val="1"/>
      </w:pPr>
      <w:r>
        <w:t>оказание содействия в предоставлении возможности избирателю, который не сможет прибыть лично в ТИК, УИК, МФЦ, самостоятельно подать заявление о включении в список избирателей по месту нахождения;</w:t>
      </w:r>
    </w:p>
    <w:p w:rsidR="001569DB" w:rsidRPr="00825AB3" w:rsidRDefault="001569DB" w:rsidP="001569DB">
      <w:pPr>
        <w:pStyle w:val="1"/>
      </w:pPr>
      <w:r>
        <w:t>выявление</w:t>
      </w:r>
      <w:r w:rsidRPr="00825AB3">
        <w:t xml:space="preserve"> предпочтений по формам голосования (в помещении/вне помещения для голосования);</w:t>
      </w:r>
    </w:p>
    <w:p w:rsidR="001569DB" w:rsidRPr="00825AB3" w:rsidRDefault="001569DB" w:rsidP="001569DB">
      <w:pPr>
        <w:pStyle w:val="1"/>
      </w:pPr>
      <w:r>
        <w:lastRenderedPageBreak/>
        <w:t>оказание</w:t>
      </w:r>
      <w:r w:rsidRPr="00825AB3">
        <w:t xml:space="preserve"> содействия органов социальной защиты населения в предоставлении автотранспорта для доставки инвалидов на избирательный участок;</w:t>
      </w:r>
    </w:p>
    <w:p w:rsidR="001569DB" w:rsidRPr="00825AB3" w:rsidRDefault="001569DB" w:rsidP="001569DB">
      <w:pPr>
        <w:pStyle w:val="1"/>
      </w:pPr>
      <w:r>
        <w:t>привлечение</w:t>
      </w:r>
      <w:r w:rsidRPr="00825AB3">
        <w:t xml:space="preserve"> представителей органов социальной защиты населения к обучению членов избирательных комиссий;</w:t>
      </w:r>
    </w:p>
    <w:p w:rsidR="001569DB" w:rsidRPr="00825AB3" w:rsidRDefault="001569DB" w:rsidP="001569DB">
      <w:pPr>
        <w:pStyle w:val="1"/>
      </w:pPr>
      <w:r w:rsidRPr="00825AB3">
        <w:t xml:space="preserve">организация совместных мероприятий (семинаров, </w:t>
      </w:r>
      <w:r>
        <w:t>заседаний «круглых</w:t>
      </w:r>
      <w:r w:rsidRPr="00825AB3">
        <w:t xml:space="preserve"> столов</w:t>
      </w:r>
      <w:r>
        <w:t>»</w:t>
      </w:r>
      <w:r w:rsidRPr="00825AB3">
        <w:t>, деловых игр)</w:t>
      </w:r>
      <w:r>
        <w:t>.</w:t>
      </w:r>
    </w:p>
    <w:p w:rsidR="001569DB" w:rsidRDefault="001569DB" w:rsidP="001569DB">
      <w:pPr>
        <w:pStyle w:val="1"/>
      </w:pPr>
      <w:r>
        <w:t xml:space="preserve">При организации работы </w:t>
      </w:r>
      <w:r w:rsidRPr="00825AB3">
        <w:t>по уточнению сведений об избирателях с инвалидностью</w:t>
      </w:r>
      <w:r>
        <w:t xml:space="preserve"> целесообразно учитывать информацию, полученную в результате составления «паспортов маршрутов избирателей, являющихся инвалидами, в помещение для голосования», указанных в пункте 9.1 настоящих Рекомендаций.</w:t>
      </w:r>
    </w:p>
    <w:p w:rsidR="001569DB" w:rsidRDefault="001569DB" w:rsidP="001569DB">
      <w:pPr>
        <w:pStyle w:val="1"/>
      </w:pPr>
      <w:r>
        <w:t>Порядок представления сведений об избирателях, являющихся инвалидами и находящихся в местах временного пребывания, регулируется Методическими рекомендациями по организации голосования отдельных категорий избирателей при проведении выборов на территории Российской Федерации, утвержденными постановлением ЦИК России от 7 апреля 2015 года № 278/1649-6.</w:t>
      </w:r>
    </w:p>
    <w:p w:rsidR="001569DB" w:rsidRDefault="001569DB" w:rsidP="001569DB">
      <w:pPr>
        <w:spacing w:before="240" w:after="240"/>
        <w:rPr>
          <w:b/>
          <w:bCs/>
          <w:spacing w:val="7"/>
        </w:rPr>
      </w:pPr>
      <w:r>
        <w:rPr>
          <w:b/>
          <w:bCs/>
          <w:spacing w:val="7"/>
        </w:rPr>
        <w:t>7. Особенности организации информирования избирателей, являющихся инвалидами</w:t>
      </w:r>
    </w:p>
    <w:p w:rsidR="001569DB" w:rsidRDefault="001569DB" w:rsidP="001569DB">
      <w:pPr>
        <w:pStyle w:val="1"/>
      </w:pPr>
      <w:r>
        <w:t>7.1. Избирательные комиссии при подготовке планов работы по информационному обеспечению выборов должны предусмотреть необходимые</w:t>
      </w:r>
      <w:r>
        <w:rPr>
          <w:b/>
          <w:bCs/>
        </w:rPr>
        <w:t xml:space="preserve"> </w:t>
      </w:r>
      <w:r>
        <w:t>меры, направленные на доступность информирования избирателей, являющихся инвалидами.</w:t>
      </w:r>
    </w:p>
    <w:p w:rsidR="001569DB" w:rsidRDefault="001569DB" w:rsidP="001569DB">
      <w:pPr>
        <w:pStyle w:val="1"/>
        <w:rPr>
          <w:spacing w:val="-4"/>
        </w:rPr>
      </w:pPr>
      <w:r>
        <w:t xml:space="preserve">7.2. Избирательные комиссии могут распространять информационные материалы среди соответствующих категорий избирателей как самостоятельно, так и с привлечением органов социальной защиты населения, организаций социального обслуживания, общественных организаций инвалидов, специальных библиотек для слепых, иных организаций, размещая </w:t>
      </w:r>
      <w:r>
        <w:lastRenderedPageBreak/>
        <w:t>их (по согласованию) в местах, наиболее часто посещаемых инвалидами всех категорий (органы социальной защиты населения, организации социального обслуживания, отделения Пенсионного фонда Российской Федерации, поликлиники, аптеки, библиотеки, социальные магазины и др.).</w:t>
      </w:r>
    </w:p>
    <w:p w:rsidR="001569DB" w:rsidRDefault="001569DB" w:rsidP="001569DB">
      <w:pPr>
        <w:pStyle w:val="1"/>
      </w:pPr>
      <w:r>
        <w:rPr>
          <w:spacing w:val="-4"/>
        </w:rPr>
        <w:t>Избирательные комиссии могут оказывать консультативную, юридическую помощь избирателям с инвалидностью, используя возможности общественных «горячих линий» связи</w:t>
      </w:r>
      <w:r>
        <w:t xml:space="preserve"> с избирателями, в том числе средства факсимильной, мобильной связи и интернет-ресурсы избирательных комиссий. Рекомендуется привлекать для данной работы представителей общественных организаций инвалидов.</w:t>
      </w:r>
    </w:p>
    <w:p w:rsidR="001569DB" w:rsidRDefault="001569DB" w:rsidP="001569DB">
      <w:pPr>
        <w:pStyle w:val="1"/>
      </w:pPr>
      <w:r>
        <w:t>7.3. Избирательным комиссиям для информирования избирателей, являющихся инвалидами по зрению, рекомендуется:</w:t>
      </w:r>
    </w:p>
    <w:p w:rsidR="001569DB" w:rsidRDefault="001569DB" w:rsidP="001569DB">
      <w:pPr>
        <w:pStyle w:val="1"/>
      </w:pPr>
      <w:r>
        <w:t>предусмотреть использование возможностей сети радиовещания;</w:t>
      </w:r>
    </w:p>
    <w:p w:rsidR="001569DB" w:rsidRDefault="001569DB" w:rsidP="001569DB">
      <w:pPr>
        <w:pStyle w:val="1"/>
      </w:pPr>
      <w:r>
        <w:t>подготовить в аудиоформате (на цифровых носителях) выпуски информационных материалов об избирательной кампании (времени и месте голосования, основных избирательных действиях, необходимой контактной информации, например, телефон, адрес УИК, ИКМО, ТИК), избирательных объединениях и кандидатах, участвующих в выборах, порядке голосования, порядке заполнения бюллетеня и осуществления других избирательных процедур;</w:t>
      </w:r>
    </w:p>
    <w:p w:rsidR="001569DB" w:rsidRDefault="001569DB" w:rsidP="001569DB">
      <w:pPr>
        <w:pStyle w:val="1"/>
        <w:rPr>
          <w:iCs/>
        </w:rPr>
      </w:pPr>
      <w:r>
        <w:t>предусмотреть возможность подготовки информационных изданий (листков), напечатанных увеличенным шрифтом, удобным для прочтения, а также с использованием шрифта Брайля</w:t>
      </w:r>
      <w:r w:rsidRPr="001368CD">
        <w:rPr>
          <w:iCs/>
        </w:rPr>
        <w:t>;</w:t>
      </w:r>
    </w:p>
    <w:p w:rsidR="001569DB" w:rsidRPr="00825AB3" w:rsidRDefault="001569DB" w:rsidP="001569DB">
      <w:pPr>
        <w:pStyle w:val="1"/>
      </w:pPr>
      <w:r>
        <w:t>использовать для размещения информационных материалов, предназначенных для инвалидов по зрению, возможности сети «Интернет», в том числе сайт ЦИК России, сайты избирательных комиссий субъектов Российской Федерации, их специализированные ресурсы и разделы, созданные для слабовидящих пользователей в соответствии с пунктом 6 постановления Центральной избирательной комиссии Российской Федерации от 23 декабря 2009 года № 186/1309-5 «</w:t>
      </w:r>
      <w:r>
        <w:rPr>
          <w:rStyle w:val="Strong"/>
          <w:b w:val="0"/>
          <w:bCs w:val="0"/>
        </w:rPr>
        <w:t xml:space="preserve">О работе ряда избирательных комиссий субъектов </w:t>
      </w:r>
      <w:r>
        <w:rPr>
          <w:rStyle w:val="Strong"/>
          <w:b w:val="0"/>
          <w:bCs w:val="0"/>
        </w:rPr>
        <w:lastRenderedPageBreak/>
        <w:t>Российской Федерации с интернет-сайтами</w:t>
      </w:r>
      <w:r w:rsidRPr="00825AB3">
        <w:rPr>
          <w:rStyle w:val="Strong"/>
          <w:b w:val="0"/>
          <w:bCs w:val="0"/>
        </w:rPr>
        <w:t>»</w:t>
      </w:r>
      <w:r w:rsidRPr="00825AB3">
        <w:t xml:space="preserve">. При этом </w:t>
      </w:r>
      <w:r>
        <w:t>следует учитывать рекомендации</w:t>
      </w:r>
      <w:r w:rsidRPr="00825AB3">
        <w:t xml:space="preserve"> Национального Стандарта Российской Федерации ГОСТ Р 52872-2012 «Интернет-ресурсы. Требования доступности для инвалидов по зрению», регламентирующего доступность интернет-ресурсов для инвалидов по зрению;</w:t>
      </w:r>
    </w:p>
    <w:p w:rsidR="001569DB" w:rsidRDefault="001569DB" w:rsidP="001569DB">
      <w:pPr>
        <w:pStyle w:val="1"/>
      </w:pPr>
      <w:r>
        <w:t>направлять обращения в печатные средства массовой информации о возможном размещении публикаций о выборах в текстовом формате в сети «Интернет» или в специальной информационной системе;</w:t>
      </w:r>
    </w:p>
    <w:p w:rsidR="001569DB" w:rsidRDefault="001569DB" w:rsidP="001569DB">
      <w:pPr>
        <w:pStyle w:val="1"/>
        <w:rPr>
          <w:spacing w:val="-4"/>
        </w:rPr>
      </w:pPr>
      <w:r>
        <w:rPr>
          <w:spacing w:val="-4"/>
        </w:rPr>
        <w:t>использовать технические возможности библиотек для слепых, коррекционных школ, общественных организаций инвалидов, располагающих специальным оборудованием (тифлосредствами), на котором установлены компьютерные программы экранного доступа, преобразующие текстовые файлы в звуковые или тактильные сигналы (</w:t>
      </w:r>
      <w:r>
        <w:t xml:space="preserve">по возможности информация также может передаваться </w:t>
      </w:r>
      <w:r>
        <w:rPr>
          <w:spacing w:val="-4"/>
        </w:rPr>
        <w:t>с использованием мобильной связи посредством отправки смс-сообщений, преобразующихся при их получении пользователем в голосовой сигнал);</w:t>
      </w:r>
    </w:p>
    <w:p w:rsidR="001569DB" w:rsidRDefault="001569DB" w:rsidP="001569DB">
      <w:pPr>
        <w:pStyle w:val="1"/>
        <w:rPr>
          <w:spacing w:val="-4"/>
        </w:rPr>
      </w:pPr>
      <w:r>
        <w:rPr>
          <w:spacing w:val="-4"/>
        </w:rPr>
        <w:t>направлять в специальные библиотеки для слепых необходимые информационные материалы, изготовленные избирательными комиссиями и адаптированные для данной категории избирателей.</w:t>
      </w:r>
    </w:p>
    <w:p w:rsidR="001569DB" w:rsidRPr="00930547" w:rsidRDefault="001569DB" w:rsidP="001569DB">
      <w:pPr>
        <w:pStyle w:val="1"/>
      </w:pPr>
      <w:r>
        <w:t>7</w:t>
      </w:r>
      <w:r w:rsidRPr="00930547">
        <w:t>.4. Избирательным комиссиям для информационного обеспечения глухих и слабослышащих граждан в период избирательных кампаний рекомендуется по возможности:</w:t>
      </w:r>
    </w:p>
    <w:p w:rsidR="001569DB" w:rsidRDefault="001569DB" w:rsidP="001569DB">
      <w:pPr>
        <w:pStyle w:val="1"/>
      </w:pPr>
      <w:r>
        <w:t>использовать текстовую передачу информации о выборах средствами факсимильной и мобильной связи (смс-сообщения);</w:t>
      </w:r>
    </w:p>
    <w:p w:rsidR="001569DB" w:rsidRDefault="001569DB" w:rsidP="001569DB">
      <w:pPr>
        <w:pStyle w:val="1"/>
      </w:pPr>
      <w:r>
        <w:t>во взаимодействии со средствами массовой информации предусматривать использование сурдоперевода или субтитрирования в телевизионном эфире информационных выпусков и тематических передач о ходе подготовки и проведения выборов.</w:t>
      </w:r>
    </w:p>
    <w:p w:rsidR="001569DB" w:rsidRDefault="001569DB" w:rsidP="001569DB">
      <w:pPr>
        <w:pStyle w:val="1"/>
      </w:pPr>
      <w:r>
        <w:t xml:space="preserve">7.5. Избирательным комиссиям необходимо обратить внимание, что слепоглухие граждане, используя соответствующие тифлосредства, имеют </w:t>
      </w:r>
      <w:r>
        <w:lastRenderedPageBreak/>
        <w:t>возможность получать информацию, размещенную в сети «Интернет», переданную посредством мобильной связи (смс-сообщения).</w:t>
      </w:r>
    </w:p>
    <w:p w:rsidR="001569DB" w:rsidRDefault="001569DB" w:rsidP="001569DB">
      <w:pPr>
        <w:pStyle w:val="1"/>
      </w:pPr>
      <w:r>
        <w:t>7.6. Избирательным комиссиям для информационного обеспечения избирателей, пользующихся креслами-колясками, рекомендуется визуальную информацию о выборах располагать в публичных местах так, чтобы избиратели указанной категории могли ознакомиться с ней без дополнительных усилий.</w:t>
      </w:r>
    </w:p>
    <w:p w:rsidR="001569DB" w:rsidRDefault="001569DB" w:rsidP="001569DB">
      <w:pPr>
        <w:pStyle w:val="1"/>
      </w:pPr>
      <w:r>
        <w:t xml:space="preserve">7.7. Избирательным комиссиям рекомендуется заблаговременно доводить до избирателей, являющихся инвалидами, информацию о возможных формах и способах голосования, предусмотренных законодательством о выборах: </w:t>
      </w:r>
      <w:r w:rsidRPr="00825AB3">
        <w:t>голосование по месту нахождения путем подачи в установленные сроки заявления о включении в список избирателей,</w:t>
      </w:r>
      <w:r>
        <w:rPr>
          <w:b/>
        </w:rPr>
        <w:t xml:space="preserve"> </w:t>
      </w:r>
      <w:r>
        <w:t>голосование по открепительным удостоверениям, досрочное голосование, голосование вне помещения для голосования, голосование при содействии других лиц, электронное голосование, голосование по почте.</w:t>
      </w:r>
    </w:p>
    <w:p w:rsidR="001569DB" w:rsidRDefault="001569DB" w:rsidP="001569DB">
      <w:pPr>
        <w:pStyle w:val="1"/>
      </w:pPr>
      <w:r>
        <w:t>7.8. Необходимо рекомендовать избирательным объединениям, кандидатам, участвующим в выборах, обращать особое внимание на информационную работу с избирателями, являющимися инвалидами, и изготавливать:</w:t>
      </w:r>
    </w:p>
    <w:p w:rsidR="001569DB" w:rsidRDefault="001569DB" w:rsidP="001569DB">
      <w:pPr>
        <w:pStyle w:val="1"/>
      </w:pPr>
      <w:r>
        <w:t>для слепых избирателей – агитационные материалы в аудиоформате, в том числе в режиме радиовещания, печатные агитационные материалы крупным шрифтом и/или при помощи шрифта Брайля;</w:t>
      </w:r>
    </w:p>
    <w:p w:rsidR="001569DB" w:rsidRDefault="001569DB" w:rsidP="001569DB">
      <w:pPr>
        <w:pStyle w:val="1"/>
      </w:pPr>
      <w:r>
        <w:t>для глухих и слабослышащих избирателей – агитационные материалы (видеоролики) с субтитрами и/или сурдопереводом.</w:t>
      </w:r>
    </w:p>
    <w:p w:rsidR="001569DB" w:rsidRDefault="001569DB" w:rsidP="001569DB">
      <w:pPr>
        <w:pStyle w:val="1"/>
        <w:rPr>
          <w:spacing w:val="-4"/>
        </w:rPr>
      </w:pPr>
      <w:r>
        <w:t xml:space="preserve">7.9. Избирательным комиссиям во взаимодействии с общественными организациями инвалидов, органами государственной власти, органами местного самоуправления, иными органами и организациями в целях </w:t>
      </w:r>
      <w:r>
        <w:rPr>
          <w:spacing w:val="-4"/>
        </w:rPr>
        <w:t>повышения правовой культуры</w:t>
      </w:r>
      <w:r>
        <w:t xml:space="preserve"> инвалидов,</w:t>
      </w:r>
      <w:r>
        <w:rPr>
          <w:spacing w:val="-4"/>
        </w:rPr>
        <w:t xml:space="preserve"> их интеграции в общество рекомендуется:</w:t>
      </w:r>
    </w:p>
    <w:p w:rsidR="001569DB" w:rsidRDefault="001569DB" w:rsidP="001569DB">
      <w:pPr>
        <w:pStyle w:val="1"/>
        <w:rPr>
          <w:spacing w:val="-4"/>
        </w:rPr>
      </w:pPr>
      <w:r>
        <w:rPr>
          <w:spacing w:val="-4"/>
        </w:rPr>
        <w:lastRenderedPageBreak/>
        <w:t xml:space="preserve">использовать различные формы </w:t>
      </w:r>
      <w:r>
        <w:t xml:space="preserve">информационно-разъяснительной деятельности, в том числе проведение выставок, форумов, </w:t>
      </w:r>
      <w:r>
        <w:rPr>
          <w:spacing w:val="-4"/>
        </w:rPr>
        <w:t>деловых и ролевых игр, а также игр с элементами компьютерных технологий;</w:t>
      </w:r>
    </w:p>
    <w:p w:rsidR="001569DB" w:rsidRDefault="001569DB" w:rsidP="001569DB">
      <w:pPr>
        <w:pStyle w:val="1"/>
        <w:rPr>
          <w:spacing w:val="-4"/>
        </w:rPr>
      </w:pPr>
      <w:r>
        <w:rPr>
          <w:spacing w:val="-4"/>
        </w:rPr>
        <w:t>уделять внимание работе с молодыми и будущими избирателями;</w:t>
      </w:r>
    </w:p>
    <w:p w:rsidR="001569DB" w:rsidRDefault="001569DB" w:rsidP="001569DB">
      <w:pPr>
        <w:pStyle w:val="1"/>
      </w:pPr>
      <w:r>
        <w:t>проводить</w:t>
      </w:r>
      <w:r>
        <w:rPr>
          <w:b/>
          <w:bCs/>
        </w:rPr>
        <w:t xml:space="preserve"> </w:t>
      </w:r>
      <w:r>
        <w:t>адаптированные к целевой аудитории различные мероприятия информационно-просветительской направленности в коррекционных школах, иных учебных заведениях, реабилитационных центрах, детских оздоровительных лагерях и т.д.;</w:t>
      </w:r>
    </w:p>
    <w:p w:rsidR="001569DB" w:rsidRDefault="001569DB" w:rsidP="001569DB">
      <w:pPr>
        <w:pStyle w:val="1"/>
        <w:rPr>
          <w:spacing w:val="-4"/>
        </w:rPr>
      </w:pPr>
      <w:r>
        <w:rPr>
          <w:spacing w:val="-4"/>
        </w:rPr>
        <w:t xml:space="preserve">использовать возможности </w:t>
      </w:r>
      <w:r>
        <w:t>организаций социального обслуживания</w:t>
      </w:r>
      <w:r>
        <w:rPr>
          <w:spacing w:val="-4"/>
        </w:rPr>
        <w:t xml:space="preserve"> для проведения информационно-разъяснительной работы по вопросам реализации избирательных прав инвалидов.</w:t>
      </w:r>
    </w:p>
    <w:p w:rsidR="001569DB" w:rsidRDefault="001569DB" w:rsidP="001569DB">
      <w:pPr>
        <w:pStyle w:val="1"/>
        <w:spacing w:before="240" w:after="240" w:line="240" w:lineRule="auto"/>
        <w:ind w:firstLine="0"/>
        <w:jc w:val="center"/>
      </w:pPr>
      <w:r>
        <w:rPr>
          <w:b/>
          <w:bCs/>
          <w:spacing w:val="7"/>
        </w:rPr>
        <w:t>8. Оборудование избирательных участков и помещений</w:t>
      </w:r>
      <w:r>
        <w:rPr>
          <w:b/>
          <w:bCs/>
          <w:spacing w:val="7"/>
        </w:rPr>
        <w:br/>
        <w:t>для голосования</w:t>
      </w:r>
    </w:p>
    <w:p w:rsidR="001569DB" w:rsidRDefault="001569DB" w:rsidP="001569DB">
      <w:pPr>
        <w:pStyle w:val="1"/>
      </w:pPr>
      <w:r>
        <w:t>8.1. Избирательным комиссиям при оборудовании избирательных участков и помещений для голосования следует учитывать, что инвалиды участвуют в выборах на равных условиях с иными гражданами, однако для них необходимо создавать специальные условия, позволяющие им реализовывать свои права в полном объеме. В целях наибольшей интегрированности избирателей, являющихся инвалидами, в общественно-политическую жизнь избирательным комиссиям следует учитывать, что личное посещение инвалидами помещений для голосования избирательных участков должно быть приоритетным при выборе реализации ими активного избирательного права в день голосования.</w:t>
      </w:r>
    </w:p>
    <w:p w:rsidR="001569DB" w:rsidRDefault="001569DB" w:rsidP="001569DB">
      <w:pPr>
        <w:pStyle w:val="1"/>
      </w:pPr>
      <w:r>
        <w:t>Избирательным комиссиям рекомендуется согласовывать с общественными организациями инвалидов перечень специально оборудованных избирательных участков с учетом наличия мест компактного проживания избирателей соответствующей категории инвалидности.</w:t>
      </w:r>
    </w:p>
    <w:p w:rsidR="001569DB" w:rsidRDefault="001569DB" w:rsidP="001569DB">
      <w:pPr>
        <w:pStyle w:val="1"/>
      </w:pPr>
      <w:r>
        <w:t>При оборудовании избирательных участков</w:t>
      </w:r>
      <w:r w:rsidRPr="00D8117C">
        <w:t xml:space="preserve"> </w:t>
      </w:r>
      <w:r>
        <w:t>и помещений для голосования также следует определять и учитывать потребности граждан с ограничениями жизнедеятельности, не признанных инвалидами.</w:t>
      </w:r>
    </w:p>
    <w:p w:rsidR="001569DB" w:rsidRDefault="001569DB" w:rsidP="001569DB">
      <w:pPr>
        <w:pStyle w:val="1"/>
      </w:pPr>
      <w:r>
        <w:lastRenderedPageBreak/>
        <w:t>8.2. При предоставлении главами администраций муниципальных образований помещений для голосования должны быть обеспечены условия для беспрепятственного доступа к данным помещениям избирателей, являющихся инвалидами, включая избирателей, пользующихся креслами-колясками: удобные подъездные и пешеходные пути, специальные места для стоянки личного автотранспорта, размещение помещений для голосования на первых этажах зданий либо наличие лифтов с широким проемом дверей, наличие пандусов, настилов, тактильных указателей, достаточное освещение.</w:t>
      </w:r>
    </w:p>
    <w:p w:rsidR="001569DB" w:rsidRDefault="001569DB" w:rsidP="001569DB">
      <w:pPr>
        <w:pStyle w:val="1"/>
      </w:pPr>
      <w:r>
        <w:t>8.3. В случае если вход в здание, где расположено помещение для голосования, не оборудован специальными приспособлениями для входа избирателей</w:t>
      </w:r>
      <w:r w:rsidRPr="00D8117C">
        <w:t xml:space="preserve"> </w:t>
      </w:r>
      <w:r>
        <w:t>с нарушением функций опорно-двигательного аппарата, в том числе пользующихся креслами-колясками, инвалидов по зрению, избирательным комиссиям</w:t>
      </w:r>
      <w:r w:rsidRPr="00D8117C">
        <w:t xml:space="preserve"> </w:t>
      </w:r>
      <w:r>
        <w:t>следует направить ходатайства в соответствующие органы местного самоуправления, территориальные органы исполнительной власти города федерального значения об установке поручней, настилов, рельсов, пандусов, тактильных указателей, иных необходимых приспособлений (возможно, временных), которые должны соответствовать действующим строительным нормам и правилам Российской Федерации (с</w:t>
      </w:r>
      <w:r w:rsidRPr="00B43DDA">
        <w:t xml:space="preserve">вод правил </w:t>
      </w:r>
      <w:hyperlink r:id="rId13" w:history="1">
        <w:r w:rsidRPr="002D0AC5">
          <w:t>СНиП 35-01-2001</w:t>
        </w:r>
      </w:hyperlink>
      <w:r>
        <w:t xml:space="preserve"> «Доступность зданий и сооружений для маломобильных групп населения», утвержденный </w:t>
      </w:r>
      <w:hyperlink r:id="rId14" w:history="1">
        <w:r w:rsidRPr="008F0D59">
          <w:t>приказом</w:t>
        </w:r>
      </w:hyperlink>
      <w:r w:rsidRPr="008F0D59">
        <w:t xml:space="preserve"> </w:t>
      </w:r>
      <w:r w:rsidRPr="00825AB3">
        <w:t>Министерства строительства и жилищно-коммунального хозяйства Российской Федерации от 14 ноября 2016 года №</w:t>
      </w:r>
      <w:r>
        <w:t> </w:t>
      </w:r>
      <w:r w:rsidRPr="00825AB3">
        <w:t>798/пр «Об утверждении СП 59.13330 «СНиП 35-01-2001 Доступность зданий и сооружений для маломобильных групп населения»).</w:t>
      </w:r>
    </w:p>
    <w:p w:rsidR="001569DB" w:rsidRPr="00FC1521" w:rsidRDefault="001569DB" w:rsidP="001569DB">
      <w:pPr>
        <w:pStyle w:val="1"/>
      </w:pPr>
      <w:r>
        <w:t>8.4. </w:t>
      </w:r>
      <w:r w:rsidRPr="00FC1521">
        <w:t xml:space="preserve">Избирательные комиссии должны обеспечить условия для беспрепятственного голосования избирателей, являющихся инвалидами, в помещении для голосования.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w:t>
      </w:r>
      <w:r w:rsidRPr="00FC1521">
        <w:lastRenderedPageBreak/>
        <w:t>Федеральным законом, иными федеральными законами (пункт 12 статьи 61 Федерального закона).</w:t>
      </w:r>
    </w:p>
    <w:p w:rsidR="001569DB" w:rsidRDefault="001569DB" w:rsidP="001569DB">
      <w:pPr>
        <w:pStyle w:val="1"/>
      </w:pPr>
      <w:r>
        <w:t>8.5. В помещениях для голосования, где предполагается голосование избирателей, являющихся инвалидами, в том числе с нарушениями функций опорно-двигательного аппарата, пользующихся креслами-колясками, а также инвалидов по зрению, пользующихся услугами сопровождающих, в соответствии с нормативами технологического оборудования для участковых комиссий при проведении выборов, референдумов в Российской Федерации, утвержденными постановлением ЦИК России от 29 января 2014 года № 214/1405-6, может устанавливаться специальная кабина (иное специально оборудованное место) для тайного голосования.</w:t>
      </w:r>
    </w:p>
    <w:p w:rsidR="001569DB" w:rsidRDefault="001569DB" w:rsidP="001569DB">
      <w:pPr>
        <w:pStyle w:val="1"/>
      </w:pPr>
      <w:r>
        <w:t>8.6. Оборудование в помещении для голосования (столы, кабины и ящики для голосования) должно быть расположено таким образом, чтобы обеспечивалась его доступность для инвалидов, которые пользуются креслами-колясками или имеют трудности при передвижении.</w:t>
      </w:r>
    </w:p>
    <w:p w:rsidR="001569DB" w:rsidRDefault="001569DB" w:rsidP="001569DB">
      <w:pPr>
        <w:pStyle w:val="1"/>
      </w:pPr>
      <w:r>
        <w:t>8.7. Избирательным комиссиям рекомендуется в рамках деятельности рабочих групп, созданных в соответствии с пунктом 3.2 Рекомендаций, в период избирательной кампании организовывать проверки помещений для голосования на их соответствие условиям доступности, строительным нормам и правилам.</w:t>
      </w:r>
    </w:p>
    <w:p w:rsidR="001569DB" w:rsidRDefault="001569DB" w:rsidP="001569DB">
      <w:pPr>
        <w:pStyle w:val="1"/>
      </w:pPr>
      <w:r>
        <w:t>8.8. Для слепых и слабовидящих граждан на информационном стенде следует размещать информацию, выполненную крупным шрифтом и (или) с применением шрифта Брайля, обо всех кандидатах, списках кандидатов, избирательных объединениях, внесенных в бюллетень для голосования, в объеме, предусмотренном пунктами 3 и 4 статьи 61 Федерального закона.</w:t>
      </w:r>
    </w:p>
    <w:p w:rsidR="001569DB" w:rsidRDefault="001569DB" w:rsidP="001569DB">
      <w:pPr>
        <w:pStyle w:val="1"/>
      </w:pPr>
      <w:r>
        <w:t>В соответствии с пунктом 7</w:t>
      </w:r>
      <w:r w:rsidRPr="005B6C8C">
        <w:rPr>
          <w:vertAlign w:val="superscript"/>
        </w:rPr>
        <w:t>1</w:t>
      </w:r>
      <w:r>
        <w:t xml:space="preserve"> статьи 61 Федерального закона избирательные участки, на информационных стендах которых размещаются такие материалы, определяются решением организующей выборы комиссии, а на выборах в федеральные органы государственной власти – решением избирательной комиссии субъекта Российской Федерации.</w:t>
      </w:r>
    </w:p>
    <w:p w:rsidR="001569DB" w:rsidRDefault="001569DB" w:rsidP="001569DB">
      <w:pPr>
        <w:pStyle w:val="1"/>
      </w:pPr>
      <w:r>
        <w:lastRenderedPageBreak/>
        <w:t>С учетом потребностей указанной категории избирателей в кабинах для тайного голосования следует размещать средства оптической коррекции (лупы, лупы с подсветкой и др.), дополнительное освещение, стулья.</w:t>
      </w:r>
    </w:p>
    <w:p w:rsidR="001569DB" w:rsidRDefault="001569DB" w:rsidP="001569DB">
      <w:pPr>
        <w:pStyle w:val="1"/>
      </w:pPr>
      <w:r>
        <w:t>8.9. При организации голосования граждан, являющихся инвалидами по зрению, для самостоятельного заполнения ими бюллетеней на избирательных участках могут использоваться специальные трафареты, имеющие прорези на месте квадратов в избирательных бюллетенях для проставления знака избирателем. Указанные трафареты могут также содержать текст с фамилиями, именами, отчествами кандидатов и/или наименованиями избирательных объединений, а в случаях, предусмотренных законом, со словами «Против всех кандидатов» («Против всех списков кандидатов»), «За» и «Против», выполненный крупным шрифтом или шрифтом Брайля.</w:t>
      </w:r>
    </w:p>
    <w:p w:rsidR="001569DB" w:rsidRDefault="001569DB" w:rsidP="001569DB">
      <w:pPr>
        <w:pStyle w:val="1"/>
      </w:pPr>
      <w:r>
        <w:t>В соответствии с пунктом 2</w:t>
      </w:r>
      <w:r w:rsidRPr="005B6C8C">
        <w:rPr>
          <w:vertAlign w:val="superscript"/>
        </w:rPr>
        <w:t>1</w:t>
      </w:r>
      <w:r>
        <w:t xml:space="preserve"> статьи 63 Федерального закона перечень избирательных участков, для которых изготавливаются такие трафареты, определяется решением организующей выборы комиссии, а на выборах в федеральные органы государственной власти – решением избирательной комиссии субъекта Российской Федерации.</w:t>
      </w:r>
    </w:p>
    <w:p w:rsidR="001569DB" w:rsidRDefault="001569DB" w:rsidP="001569DB">
      <w:pPr>
        <w:spacing w:before="240" w:after="240"/>
        <w:rPr>
          <w:b/>
          <w:bCs/>
        </w:rPr>
      </w:pPr>
      <w:r>
        <w:rPr>
          <w:b/>
          <w:bCs/>
        </w:rPr>
        <w:t xml:space="preserve">9. Особенности организации голосования избирателей, </w:t>
      </w:r>
      <w:r>
        <w:rPr>
          <w:b/>
          <w:bCs/>
        </w:rPr>
        <w:br/>
        <w:t>являющихся инвалидами</w:t>
      </w:r>
    </w:p>
    <w:p w:rsidR="001569DB" w:rsidRDefault="001569DB" w:rsidP="001569DB">
      <w:pPr>
        <w:pStyle w:val="1"/>
        <w:rPr>
          <w:strike/>
        </w:rPr>
      </w:pPr>
      <w:r>
        <w:t>9.1. В целях обеспечения максимально возможной доступности маршрута движения избирателя, являющегося инвалидом, от места его проживания до помещения для голосования соответствующая</w:t>
      </w:r>
      <w:r>
        <w:rPr>
          <w:b/>
          <w:bCs/>
        </w:rPr>
        <w:t xml:space="preserve"> </w:t>
      </w:r>
      <w:r>
        <w:t>избирательная комиссия может направить обращение в органы социальной защиты населения, общественные организации инвалидов о проведении совместной работы по составлению «паспорта маршрута избирателя, являющегося инвалидом, в помещение для голосования» (далее – паспорт маршрута).</w:t>
      </w:r>
    </w:p>
    <w:p w:rsidR="001569DB" w:rsidRDefault="001569DB" w:rsidP="001569DB">
      <w:pPr>
        <w:pStyle w:val="1"/>
      </w:pPr>
      <w:r>
        <w:t>В паспорте маршрута рекомендуется указывать следующую информацию: фамилию, имя, отчество, адрес проживания, возраст, категорию инвалидности (слепые и слабовидящие, с нарушением функций опорно-</w:t>
      </w:r>
      <w:r>
        <w:lastRenderedPageBreak/>
        <w:t>двигательного аппарата), наличие лиц, готовых оказать помощь, этаж проживания, номер телефона, наличие специального транспортного средства/сопровождающего до помещения для голосования избирательного участка, тип жилого помещения (многоквартирный/индивидуальный дом), наличие приспособлений, позволяющих выйти из квартиры, дома на улицу (лифты, подъемники, перила, пандусы, соответствующие действующим строительным нормам и правилам), наличие на маршруте следования звуковых светофоров, оборудованных подземных переходов, наземных переходов с тактильными указателями</w:t>
      </w:r>
      <w:r w:rsidRPr="00CC01D3">
        <w:rPr>
          <w:bCs/>
        </w:rPr>
        <w:t>,</w:t>
      </w:r>
      <w:r>
        <w:rPr>
          <w:b/>
          <w:bCs/>
        </w:rPr>
        <w:t xml:space="preserve"> </w:t>
      </w:r>
      <w:r>
        <w:t>специально оборудованного муниципального автотранспорта с подъемниками, удобных подъездных путей к зданию, где находится помещение для голосования, наличие доступа к помещению для голосования (лифты, подъемники, поручни, пандусы, соответствующие действующим строительным нормам и правилам), иную информацию о трудностях и проблемах, возникающих при передвижении от места жительства до помещения для голосования и обратно.</w:t>
      </w:r>
    </w:p>
    <w:p w:rsidR="001569DB" w:rsidRDefault="001569DB" w:rsidP="001569DB">
      <w:pPr>
        <w:pStyle w:val="1"/>
      </w:pPr>
      <w:r>
        <w:t xml:space="preserve">При составлении паспорта маршрута необходимо оформить личное заявление избирателя на обработку его персональных данных с учетом требований Федерального закона от 27 июля 2006 года № 152-ФЗ </w:t>
      </w:r>
      <w:r>
        <w:br/>
        <w:t>«О персональных данных» (далее – Федеральный закон «О персональных данных») по форме согласно приложению.</w:t>
      </w:r>
    </w:p>
    <w:p w:rsidR="001569DB" w:rsidRDefault="001569DB" w:rsidP="001569DB">
      <w:pPr>
        <w:pStyle w:val="1"/>
      </w:pPr>
      <w:r>
        <w:t xml:space="preserve">Заполненный паспорт маршрута может быть подписан избирателем, являющимся инвалидом, </w:t>
      </w:r>
      <w:r w:rsidRPr="00EA1977">
        <w:t>а также</w:t>
      </w:r>
      <w:r>
        <w:t xml:space="preserve"> представителем органа социальной защиты населения, представителем общественной организации инвалидов, членом соответствующей избирательной комиссии с правом решающего голоса.</w:t>
      </w:r>
    </w:p>
    <w:p w:rsidR="001569DB" w:rsidRDefault="001569DB" w:rsidP="001569DB">
      <w:pPr>
        <w:pStyle w:val="1"/>
      </w:pPr>
      <w:r>
        <w:rPr>
          <w:spacing w:val="-2"/>
        </w:rPr>
        <w:t>По результатам анализа данных, указанных в паспорте (паспортах) маршрута,</w:t>
      </w:r>
      <w:r>
        <w:t xml:space="preserve"> избирательная комиссия направляет в органы государственной власти субъекта Российской Федерации и (или) органы местного самоуправления предложения для принятия мер по обеспечению доступа инвалидов в соответствующее помещение для голосования, в органы социальной защиты населения – обращения о выделении </w:t>
      </w:r>
      <w:r>
        <w:lastRenderedPageBreak/>
        <w:t>специализированного транспорта с подъемником для передвижения инвалидов-колясочников, социального такси (с указанием количества пассажиров), общественные организации инвалидов – об оказании соответствующей помощи, в том числе о привлечении к работе специалистов-сурдопереводчиков и/или тифлосурдопереводчиков, а также о сопровождении избирателей, являющихся инвалидами, до помещения для голосования избирательного участка.</w:t>
      </w:r>
    </w:p>
    <w:p w:rsidR="001569DB" w:rsidRDefault="001569DB" w:rsidP="001569DB">
      <w:pPr>
        <w:pStyle w:val="1"/>
      </w:pPr>
      <w:r>
        <w:t>Избирательная комиссия субъекта Российской Федерации с учетом требований Федерального закона «О персональных данных» может установить порядок и сроки хранения паспортов маршрутов.</w:t>
      </w:r>
    </w:p>
    <w:p w:rsidR="001569DB" w:rsidRDefault="001569DB" w:rsidP="001569DB">
      <w:pPr>
        <w:pStyle w:val="1"/>
      </w:pPr>
      <w:r>
        <w:t>9</w:t>
      </w:r>
      <w:r w:rsidRPr="00C26E38">
        <w:t>.2. </w:t>
      </w:r>
      <w:r>
        <w:t>Избирательные</w:t>
      </w:r>
      <w:r w:rsidRPr="00C26E38">
        <w:t xml:space="preserve"> комиссии</w:t>
      </w:r>
      <w:r>
        <w:t xml:space="preserve"> </w:t>
      </w:r>
      <w:r w:rsidRPr="00C26E38">
        <w:t>после получения соответствующих данных об</w:t>
      </w:r>
      <w:r>
        <w:t xml:space="preserve"> избирателях, являющихся инвалидами, до дня голосования уточняют сведения о месте их голосования (в помещении для голосования или вне помещения для голосования избирательного участка) и о необходимости оказания им содействия в голосовании.</w:t>
      </w:r>
    </w:p>
    <w:p w:rsidR="001569DB" w:rsidRPr="00E27D5C" w:rsidRDefault="001569DB" w:rsidP="001569DB">
      <w:pPr>
        <w:pStyle w:val="1"/>
      </w:pPr>
      <w:r>
        <w:t xml:space="preserve">Органы социальной защиты населения оказывают избирательным комиссиям содействие в получении данных сведений, </w:t>
      </w:r>
      <w:r w:rsidRPr="00E27D5C">
        <w:t>в том числе на основании заключенного в соответствии с пунктом 16</w:t>
      </w:r>
      <w:r w:rsidRPr="00E27D5C">
        <w:rPr>
          <w:vertAlign w:val="superscript"/>
        </w:rPr>
        <w:t>2</w:t>
      </w:r>
      <w:r w:rsidRPr="00E27D5C">
        <w:t xml:space="preserve"> </w:t>
      </w:r>
      <w:r>
        <w:t xml:space="preserve">статьи 20 </w:t>
      </w:r>
      <w:r w:rsidRPr="00E27D5C">
        <w:t>Федерального закона соглашения.</w:t>
      </w:r>
    </w:p>
    <w:p w:rsidR="001569DB" w:rsidRDefault="001569DB" w:rsidP="001569DB">
      <w:pPr>
        <w:pStyle w:val="1"/>
      </w:pPr>
      <w:r>
        <w:t>9.3. Избиратели, являющиеся инвалидами, не имеющие возможности самостоятельно прибыть в помещение для голосования, в соответствии со статьей 66 Федерального закона имеют право обратиться в УИК с письменным заявлением или устным обращением (в том числе переданным при содействии других лиц) о предоставлении им возможности проголосовать вне помещения для голосования в день голосования. Участковая комиссия обязана обеспечить это право в соответствии с вышеназванной нормой Федерального закона.</w:t>
      </w:r>
    </w:p>
    <w:p w:rsidR="001569DB" w:rsidRDefault="001569DB" w:rsidP="001569DB">
      <w:pPr>
        <w:pStyle w:val="1"/>
      </w:pPr>
      <w:r>
        <w:t>9</w:t>
      </w:r>
      <w:r w:rsidRPr="001F0804">
        <w:t>.4. </w:t>
      </w:r>
      <w:r>
        <w:t>Избирательные комиссии при организации досрочного голосования в соответствии со статьей 65 Федерального закона также должны уделить особое внимание организации голосования граждан с инвалидностью.</w:t>
      </w:r>
    </w:p>
    <w:p w:rsidR="001569DB" w:rsidRDefault="001569DB" w:rsidP="001569DB">
      <w:pPr>
        <w:pStyle w:val="1"/>
      </w:pPr>
      <w:r>
        <w:t>В этих целях необходимо:</w:t>
      </w:r>
    </w:p>
    <w:p w:rsidR="001569DB" w:rsidRDefault="001569DB" w:rsidP="001569DB">
      <w:pPr>
        <w:pStyle w:val="1"/>
      </w:pPr>
      <w:r>
        <w:lastRenderedPageBreak/>
        <w:t>в соответствии с пунктом 1 статьи 65 Федерального закона для организации досрочного голосования избирателей с инвалидностью в труднодоступных или отдаленных местностях членам избирательных комиссий, организующим досрочное голосование, иметь при себе информационные материалы, изготовленные в доступной для восприятия инвалидами форме, трафареты для заполнения избирательных бюллетеней и лупы;</w:t>
      </w:r>
    </w:p>
    <w:p w:rsidR="001569DB" w:rsidRDefault="001569DB" w:rsidP="001569DB">
      <w:pPr>
        <w:pStyle w:val="1"/>
      </w:pPr>
      <w:r>
        <w:t>в соответствии с пунктом 2 статьи 65 Федерального закона при организации досрочного голосования в помещении комиссии проинформировать избирателей с инвалидностью, в том числе во взаимодействии с общественными организациями инвалидов, органами социальной защиты населения, о возможности, основаниях, месте и времени досрочного голосования в помещении комиссии; своевременно оборудовать помещения комиссий с учетом особенностей голосования всех категорий избирателей с инвалидностью, изготовить в доступной форме информационные материалы, трафареты для заполнения бюллетеней, лупы; в случае необходимости направить обращения в органы социальной защиты населения об оказании содействия в предоставлении специального транспорта (социального такси); обеспечить доступ в помещение избирательной комиссии лицам, имеющим право оказывать содействие инвалидам в получении и заполнении избирательного бюллетеня.</w:t>
      </w:r>
    </w:p>
    <w:p w:rsidR="001569DB" w:rsidRDefault="001569DB" w:rsidP="001569DB">
      <w:pPr>
        <w:pStyle w:val="1"/>
      </w:pPr>
      <w:r>
        <w:t>9.5. Законом может быть предусмотрено, что избиратель, в том числе являющийся инвалидом, который в день голосования не сможет прибыть в помещение для голосования того избирательного участка, где он включен в список избирателей, вправе в установленные законом сроки получить в определяемой законом избирательной комиссии открепительное удостоверение и принять участие в голосовании (в пределах избирательного округа, где избиратель обладает активным избирательным правом) на том избирательном участке, на котором он будет находиться в день голосования.</w:t>
      </w:r>
    </w:p>
    <w:p w:rsidR="001569DB" w:rsidRDefault="001569DB" w:rsidP="001569DB">
      <w:pPr>
        <w:pStyle w:val="1"/>
      </w:pPr>
      <w:r>
        <w:lastRenderedPageBreak/>
        <w:t>Избирательные комиссии во взаимодействии с органами социальной защиты населения могут по просьбе избирателя, являющегося инвалидом, оказать содействие в получении им открепительного удостоверения и предоставлении для этих целей органами социальной защиты населения специального транспорта (социального такси).</w:t>
      </w:r>
    </w:p>
    <w:p w:rsidR="001569DB" w:rsidRPr="00E27D5C" w:rsidRDefault="001569DB" w:rsidP="001569DB">
      <w:pPr>
        <w:pStyle w:val="1"/>
      </w:pPr>
      <w:r w:rsidRPr="00E27D5C">
        <w:t>Открепительное удостоверение выдается комиссией на основании письменного заявления избирателя с указанием причины, по которой ему требуется открепительное удостоверение. Открепительное удостоверение выдается лично избирателю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находится в этом учреждении на излечении), руководителем органа социальной защиты населения (если избиратель является инвалидом).</w:t>
      </w:r>
    </w:p>
    <w:p w:rsidR="001569DB" w:rsidRDefault="001569DB" w:rsidP="001569DB">
      <w:pPr>
        <w:pStyle w:val="1"/>
      </w:pPr>
      <w:r>
        <w:t>Порядок и сроки избирательных действий, связанных с использованием открепительного удостоверения, установлены статьей 62 Федерального закона.</w:t>
      </w:r>
    </w:p>
    <w:p w:rsidR="001569DB" w:rsidRDefault="001569DB" w:rsidP="001569DB">
      <w:pPr>
        <w:pStyle w:val="1"/>
      </w:pPr>
      <w:r>
        <w:t>9.6.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 соответствии с пунктом 10 статьи 64 Федерального закона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доверенным лицом кандидата, избирательного объединения, наблюдателем.</w:t>
      </w:r>
    </w:p>
    <w:p w:rsidR="001569DB" w:rsidRDefault="001569DB" w:rsidP="001569DB">
      <w:pPr>
        <w:pStyle w:val="1"/>
      </w:pPr>
      <w:r>
        <w:t>В таком случае избиратель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1569DB" w:rsidRDefault="001569DB" w:rsidP="001569DB">
      <w:pPr>
        <w:pStyle w:val="1"/>
      </w:pPr>
      <w:r>
        <w:lastRenderedPageBreak/>
        <w:t>9.7. В помещении для голосования члены избирательной комиссии с правом решающего голоса могут оказывать по просьбе избирателя с инвалидностью содействие в ознакомлении с информацией об избирательных объединениях, наименования которых включены в избирательный бюллетень, о зарегистрированных кандидатах, в том числе с информацией, изготовленной специально для слепых и слабовидящих избирателей, а также сопроводить их до кабины для тайного голосования, стационарного ящика для голосования, организовать помощь при входе и выходе из здания, в котором расположено помещение для голосования.</w:t>
      </w:r>
    </w:p>
    <w:p w:rsidR="001569DB" w:rsidRDefault="001569DB" w:rsidP="001569DB">
      <w:pPr>
        <w:pStyle w:val="1"/>
      </w:pPr>
      <w:r>
        <w:t>9.8. Для организации самостоятельного голосования избирателей, являющихся инвалидами по зрению, в помещении либо вне помещения для голосования избирательным комиссиям рекомендуется использовать трафареты для заполнения бюллетеней.</w:t>
      </w:r>
    </w:p>
    <w:p w:rsidR="001569DB" w:rsidRPr="002B6FF6" w:rsidRDefault="001569DB" w:rsidP="001569DB">
      <w:pPr>
        <w:pStyle w:val="1"/>
      </w:pPr>
      <w:r w:rsidRPr="002B6FF6">
        <w:t>Используя трафарет (трафарет-папку либо трафарет-накладку) избиратель сможет найти наименование избирательного объединения либо фамилию, имя, отчество зарегистрированного кандидата и поставить знак в квадрате соответствующей прорези. Заполнив бюллетень, избиратель достает его из трафарета и опускает в ящик для голосования.</w:t>
      </w:r>
    </w:p>
    <w:p w:rsidR="001569DB" w:rsidRDefault="001569DB" w:rsidP="001569DB">
      <w:pPr>
        <w:pStyle w:val="1"/>
      </w:pPr>
      <w:r>
        <w:t>9.9. На избирательные участки, на которых предполагается участие в голосовании значительного количества слепоглухих, глухих избирателей, при содействии органов социальной защиты населения, общественных организаций инвалидов рекомендуется привлекать к работе сурдопереводчиков, тифлосурдопереводчиков, социальных и медицинских работников.</w:t>
      </w:r>
    </w:p>
    <w:p w:rsidR="001569DB" w:rsidRPr="008E36DA" w:rsidRDefault="001569DB" w:rsidP="001569DB">
      <w:pPr>
        <w:pStyle w:val="1"/>
      </w:pPr>
      <w:r w:rsidRPr="008E36DA">
        <w:t>9</w:t>
      </w:r>
      <w:r>
        <w:t>.10</w:t>
      </w:r>
      <w:r w:rsidRPr="008E36DA">
        <w:t>. В случае нахождения граждан, являющихся инвалидами, и других маломобильных граждан в местах временного пребывания, в том числе в местах содержания под стражей подозреваемых и обвиняемых в совершении преступлений, избирательным комиссиям следует обеспечить реализацию их избирательных прав с учетом особенностей категории их инвалидности, ограничений по здоровью.</w:t>
      </w:r>
    </w:p>
    <w:p w:rsidR="001569DB" w:rsidRPr="008E36DA" w:rsidRDefault="001569DB" w:rsidP="001569DB">
      <w:pPr>
        <w:pStyle w:val="1"/>
      </w:pPr>
      <w:r w:rsidRPr="008E36DA">
        <w:lastRenderedPageBreak/>
        <w:t>9.1</w:t>
      </w:r>
      <w:r>
        <w:t>1</w:t>
      </w:r>
      <w:r w:rsidRPr="008E36DA">
        <w:t>. Для обеспечения реализации избирательных прав граждан с инвалидностью избирательным комиссиям рекомендуется принимать соответствующие меры по образованию избирательных участков в лечебно-профилактических учреждениях, в организациях, осуществляющих стационарное социальное обслуживание, в иных местах временного или постоянного компактного проживания инвалидов.</w:t>
      </w:r>
    </w:p>
    <w:p w:rsidR="001569DB" w:rsidRDefault="001569DB" w:rsidP="001569DB">
      <w:pPr>
        <w:pStyle w:val="1"/>
      </w:pPr>
      <w:r>
        <w:t>9.12</w:t>
      </w:r>
      <w:r w:rsidRPr="00FA63A1">
        <w:t xml:space="preserve">. В соответствии с пунктом 14 статьи 64 </w:t>
      </w:r>
      <w:r>
        <w:t>Федерального закона з</w:t>
      </w:r>
      <w:r w:rsidRPr="00FA63A1">
        <w:t>аконом субъекта Российской Федерации может быть предусмотрена возможность голосования избирателей, в том числе являющихся инвалидами,</w:t>
      </w:r>
      <w:r>
        <w:t xml:space="preserve"> по почте.</w:t>
      </w:r>
    </w:p>
    <w:p w:rsidR="001569DB" w:rsidRDefault="001569DB" w:rsidP="001569DB">
      <w:pPr>
        <w:pStyle w:val="1"/>
      </w:pPr>
      <w:hyperlink r:id="rId15" w:history="1">
        <w:r w:rsidRPr="00FA63A1">
          <w:t>Порядок</w:t>
        </w:r>
      </w:hyperlink>
      <w:r w:rsidRPr="00FA63A1">
        <w:t xml:space="preserve"> голосования по почте при проведении выборов в органы государственной власти субъектов Российской Федерации, ор</w:t>
      </w:r>
      <w:r>
        <w:t>ганы местного самоуправления</w:t>
      </w:r>
      <w:r w:rsidRPr="00FA63A1">
        <w:t xml:space="preserve"> до урегулирования этого вопроса федеральным законом определяется </w:t>
      </w:r>
      <w:r>
        <w:t>Временным порядком</w:t>
      </w:r>
      <w:r w:rsidRPr="00FA63A1">
        <w:t xml:space="preserve"> голосования по почте при проведении выборов в органы го</w:t>
      </w:r>
      <w:r>
        <w:t>сударственной власти субъектов Российской Ф</w:t>
      </w:r>
      <w:r w:rsidRPr="00FA63A1">
        <w:t>едерации, органы местного самоуп</w:t>
      </w:r>
      <w:r>
        <w:t>равления, референдума субъекта Российской Ф</w:t>
      </w:r>
      <w:r w:rsidRPr="00FA63A1">
        <w:t>едерации, местного референдума</w:t>
      </w:r>
      <w:r>
        <w:t>, утвержденным</w:t>
      </w:r>
      <w:r w:rsidRPr="00FA63A1">
        <w:t xml:space="preserve"> </w:t>
      </w:r>
      <w:r>
        <w:t xml:space="preserve">постановлением </w:t>
      </w:r>
      <w:r w:rsidRPr="00FA63A1">
        <w:t>Цен</w:t>
      </w:r>
      <w:r>
        <w:t>тральной избирательной комиссии</w:t>
      </w:r>
      <w:r w:rsidRPr="00FA63A1">
        <w:t xml:space="preserve"> Российской Федерации</w:t>
      </w:r>
      <w:r>
        <w:t xml:space="preserve"> </w:t>
      </w:r>
      <w:r w:rsidRPr="000D505C">
        <w:t>от 5 октября 2011 года № 41/353-6.</w:t>
      </w:r>
    </w:p>
    <w:p w:rsidR="001569DB" w:rsidRDefault="001569DB" w:rsidP="001569DB">
      <w:pPr>
        <w:spacing w:before="240" w:after="240"/>
        <w:rPr>
          <w:b/>
          <w:bCs/>
        </w:rPr>
      </w:pPr>
      <w:r>
        <w:rPr>
          <w:b/>
          <w:bCs/>
        </w:rPr>
        <w:t>10. </w:t>
      </w:r>
      <w:r w:rsidRPr="00C1787F">
        <w:rPr>
          <w:b/>
          <w:bCs/>
        </w:rPr>
        <w:t>Особенности работы с избирателями, являющимися инвалидами, подавшими заявления о включении в список избирателей по месту нахождения</w:t>
      </w:r>
    </w:p>
    <w:p w:rsidR="001569DB" w:rsidRPr="00E27D5C" w:rsidRDefault="001569DB" w:rsidP="001569DB">
      <w:pPr>
        <w:autoSpaceDE w:val="0"/>
        <w:autoSpaceDN w:val="0"/>
        <w:adjustRightInd w:val="0"/>
        <w:ind w:firstLine="709"/>
        <w:rPr>
          <w:bCs/>
        </w:rPr>
      </w:pPr>
      <w:r w:rsidRPr="00E27D5C">
        <w:rPr>
          <w:bCs/>
        </w:rPr>
        <w:t xml:space="preserve">10.1. В случае если законом предусмотрено включение гражданина в список избирателей по месту нахождения, то </w:t>
      </w:r>
      <w:r w:rsidRPr="00E27D5C">
        <w:t>избирательным комиссиям субъектов Российской Федерации</w:t>
      </w:r>
      <w:r w:rsidRPr="00E27D5C">
        <w:rPr>
          <w:bCs/>
        </w:rPr>
        <w:t xml:space="preserve"> во взаимодействии с нижестоящими комиссиями необходимо организовать указанную работу в отношении</w:t>
      </w:r>
      <w:r>
        <w:rPr>
          <w:bCs/>
        </w:rPr>
        <w:t xml:space="preserve"> граждан с инвалидностью и маломобильных граждан.</w:t>
      </w:r>
    </w:p>
    <w:p w:rsidR="001569DB" w:rsidRDefault="001569DB" w:rsidP="001569DB">
      <w:pPr>
        <w:autoSpaceDE w:val="0"/>
        <w:autoSpaceDN w:val="0"/>
        <w:adjustRightInd w:val="0"/>
        <w:ind w:firstLine="709"/>
        <w:rPr>
          <w:bCs/>
        </w:rPr>
      </w:pPr>
      <w:r w:rsidRPr="00E27D5C">
        <w:rPr>
          <w:bCs/>
        </w:rPr>
        <w:t>В соответствии с Порядком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 утвержденном постановлением ЦИК России от 9 июня 2017 года № 86/739-7</w:t>
      </w:r>
      <w:r>
        <w:rPr>
          <w:bCs/>
        </w:rPr>
        <w:t xml:space="preserve"> (далее </w:t>
      </w:r>
      <w:r w:rsidRPr="00E27D5C">
        <w:rPr>
          <w:bCs/>
        </w:rPr>
        <w:t xml:space="preserve">– Порядок), избиратель, который не может по уважительным причинам (по состоянию здоровья, инвалидности) самостоятельно прибыть в ТИК, УИК </w:t>
      </w:r>
      <w:r w:rsidRPr="00E27D5C">
        <w:rPr>
          <w:bCs/>
        </w:rPr>
        <w:lastRenderedPageBreak/>
        <w:t xml:space="preserve">либо в </w:t>
      </w:r>
      <w:r w:rsidRPr="00E27D5C">
        <w:t>многофункциональный центр предоставления государственных и муниципальных услуг (МФЦ)</w:t>
      </w:r>
      <w:r w:rsidRPr="00E27D5C">
        <w:rPr>
          <w:bCs/>
        </w:rPr>
        <w:t xml:space="preserve"> для подачи заявления в сроки, установленные </w:t>
      </w:r>
      <w:hyperlink r:id="rId16" w:history="1">
        <w:r w:rsidRPr="00E27D5C">
          <w:rPr>
            <w:bCs/>
          </w:rPr>
          <w:t>пунктами 2.1</w:t>
        </w:r>
      </w:hyperlink>
      <w:r w:rsidRPr="00E27D5C">
        <w:rPr>
          <w:bCs/>
        </w:rPr>
        <w:t xml:space="preserve"> и </w:t>
      </w:r>
      <w:hyperlink r:id="rId17" w:history="1">
        <w:r w:rsidRPr="00E27D5C">
          <w:rPr>
            <w:bCs/>
          </w:rPr>
          <w:t>2.2</w:t>
        </w:r>
      </w:hyperlink>
      <w:r w:rsidRPr="00E27D5C">
        <w:rPr>
          <w:bCs/>
        </w:rPr>
        <w:t xml:space="preserve"> Порядка, может устно или письменно (в том числе при содействии социального работника или иных лиц) обратиться </w:t>
      </w:r>
      <w:r>
        <w:rPr>
          <w:bCs/>
        </w:rPr>
        <w:t xml:space="preserve">по месту своего жительства или по месту, где он будет находиться в день голосования, в ТИК – не ранее чем за 45 дней до дня голосования и не позднее чем за пять дней до дня голосования, в УИК – не ранее чем за 10 и не позднее чем за пять дней до дня голосования (понедельник) </w:t>
      </w:r>
      <w:r w:rsidRPr="00E27D5C">
        <w:rPr>
          <w:bCs/>
        </w:rPr>
        <w:t>для предоставления ему возм</w:t>
      </w:r>
      <w:r>
        <w:rPr>
          <w:bCs/>
        </w:rPr>
        <w:t>ожности лично подать заявление.</w:t>
      </w:r>
    </w:p>
    <w:p w:rsidR="001569DB" w:rsidRPr="00E27D5C" w:rsidRDefault="001569DB" w:rsidP="001569DB">
      <w:pPr>
        <w:autoSpaceDE w:val="0"/>
        <w:autoSpaceDN w:val="0"/>
        <w:adjustRightInd w:val="0"/>
        <w:ind w:firstLine="709"/>
        <w:rPr>
          <w:bCs/>
        </w:rPr>
      </w:pPr>
      <w:r>
        <w:rPr>
          <w:bCs/>
        </w:rPr>
        <w:t>10.2. </w:t>
      </w:r>
      <w:r w:rsidRPr="00E27D5C">
        <w:rPr>
          <w:bCs/>
        </w:rPr>
        <w:t>УИК, в том числе по поручению вышестоящей ТИК, не позднее чем за пять дней до дня голосования (понедельник) обеспечивает посещение избирателя с целью предоставления ему такой возможности.</w:t>
      </w:r>
    </w:p>
    <w:p w:rsidR="001569DB" w:rsidRPr="00E27D5C" w:rsidRDefault="001569DB" w:rsidP="001569DB">
      <w:pPr>
        <w:autoSpaceDE w:val="0"/>
        <w:autoSpaceDN w:val="0"/>
        <w:adjustRightInd w:val="0"/>
        <w:ind w:firstLine="709"/>
      </w:pPr>
      <w:r w:rsidRPr="00E27D5C">
        <w:t>Заявление избирателя регистрируется в Журнале регистрации заявлений с пометкой «вне УИК» в графе «Примечание».</w:t>
      </w:r>
    </w:p>
    <w:p w:rsidR="001569DB" w:rsidRDefault="001569DB" w:rsidP="001569DB">
      <w:pPr>
        <w:autoSpaceDE w:val="0"/>
        <w:autoSpaceDN w:val="0"/>
        <w:adjustRightInd w:val="0"/>
        <w:ind w:firstLine="709"/>
      </w:pPr>
      <w:r>
        <w:t>10.3</w:t>
      </w:r>
      <w:r w:rsidRPr="00E27D5C">
        <w:t xml:space="preserve">. Избиратель при указанном посещении </w:t>
      </w:r>
      <w:r>
        <w:t xml:space="preserve">членами УИК </w:t>
      </w:r>
      <w:r w:rsidRPr="00E27D5C">
        <w:t>может устно или письменно заявить о своем желании проголосовать вне помещения для голосования</w:t>
      </w:r>
      <w:r>
        <w:t>.</w:t>
      </w:r>
    </w:p>
    <w:p w:rsidR="001569DB" w:rsidRPr="00E27D5C" w:rsidRDefault="001569DB" w:rsidP="001569DB">
      <w:pPr>
        <w:autoSpaceDE w:val="0"/>
        <w:autoSpaceDN w:val="0"/>
        <w:adjustRightInd w:val="0"/>
        <w:ind w:firstLine="709"/>
      </w:pPr>
      <w:r>
        <w:t>10.4. </w:t>
      </w:r>
      <w:r w:rsidRPr="00E27D5C">
        <w:t xml:space="preserve"> </w:t>
      </w:r>
      <w:r>
        <w:t xml:space="preserve">УИК обеспечивает голосование избирателей, подавших заявление о включении в список избирателей по месту нахождения, в день голосования вне помещения для голосования </w:t>
      </w:r>
      <w:r w:rsidRPr="00E27D5C">
        <w:t>в порядке, установленном статьей 66 Федерального закона и соответствующим законом субъекта Российской Федерации.</w:t>
      </w:r>
    </w:p>
    <w:p w:rsidR="001569DB" w:rsidRPr="00E27D5C" w:rsidRDefault="001569DB" w:rsidP="001569DB">
      <w:pPr>
        <w:autoSpaceDE w:val="0"/>
        <w:autoSpaceDN w:val="0"/>
        <w:adjustRightInd w:val="0"/>
        <w:ind w:firstLine="709"/>
        <w:rPr>
          <w:bCs/>
        </w:rPr>
      </w:pPr>
      <w:r>
        <w:rPr>
          <w:bCs/>
        </w:rPr>
        <w:t>10.5</w:t>
      </w:r>
      <w:r w:rsidRPr="00E27D5C">
        <w:rPr>
          <w:bCs/>
        </w:rPr>
        <w:t xml:space="preserve">. Избирательным комиссиям необходимо обеспечить информирование избирателей с инвалидностью о порядке и сроках подачи заявлений о включении в список избирателей по месту нахождения, в том числе </w:t>
      </w:r>
      <w:r>
        <w:rPr>
          <w:bCs/>
        </w:rPr>
        <w:t xml:space="preserve">о порядке голосования вне помещения для голосования, </w:t>
      </w:r>
      <w:r w:rsidRPr="00E27D5C">
        <w:rPr>
          <w:bCs/>
        </w:rPr>
        <w:t>о местах расположения и режиме работы соответствующих комиссий.</w:t>
      </w:r>
    </w:p>
    <w:p w:rsidR="001569DB" w:rsidRDefault="001569DB" w:rsidP="001569DB">
      <w:pPr>
        <w:spacing w:before="240" w:after="240"/>
        <w:rPr>
          <w:b/>
          <w:bCs/>
        </w:rPr>
      </w:pPr>
      <w:r>
        <w:rPr>
          <w:b/>
          <w:bCs/>
        </w:rPr>
        <w:t>11. Особенности организации взаимодействия представителей избирательных комиссий с избирателями, являющимися инвалидами</w:t>
      </w:r>
    </w:p>
    <w:p w:rsidR="001569DB" w:rsidRDefault="001569DB" w:rsidP="001569DB">
      <w:pPr>
        <w:pStyle w:val="1"/>
      </w:pPr>
      <w:r>
        <w:t>11.1. Избирательные комиссии в своей работе с избирателями, являющимися инвалидами, должны учитывать их особенности, обусловленные категорией инвалидности.</w:t>
      </w:r>
    </w:p>
    <w:p w:rsidR="001569DB" w:rsidRDefault="001569DB" w:rsidP="001569DB">
      <w:pPr>
        <w:pStyle w:val="1"/>
      </w:pPr>
      <w:r>
        <w:t>11.2. При появлении в помещении для голосования избирателя, являющегося инвалидом, прежде всего следует выяснить, нуждается ли он в какой-либо помощи.</w:t>
      </w:r>
    </w:p>
    <w:p w:rsidR="001569DB" w:rsidRDefault="001569DB" w:rsidP="001569DB">
      <w:pPr>
        <w:pStyle w:val="1"/>
      </w:pPr>
      <w:r>
        <w:t xml:space="preserve">11.3. При общении с избирателем, являющимся слепым, рекомендуется общаться непосредственно с избирателем, а не с сопровождающим его лицом, </w:t>
      </w:r>
      <w:r>
        <w:lastRenderedPageBreak/>
        <w:t xml:space="preserve">в беседе с избирателем пользоваться обычной разговорной лексикой, в помещении не следует отходить от него без </w:t>
      </w:r>
      <w:r w:rsidRPr="002C2933">
        <w:t>предупреждения</w:t>
      </w:r>
      <w:r>
        <w:t>.</w:t>
      </w:r>
    </w:p>
    <w:p w:rsidR="001569DB" w:rsidRDefault="001569DB" w:rsidP="001569DB">
      <w:pPr>
        <w:pStyle w:val="1"/>
      </w:pPr>
      <w:r>
        <w:t>11.4. При работе с избирателем, являющимся</w:t>
      </w:r>
      <w:r w:rsidRPr="009A2865">
        <w:t xml:space="preserve"> глухим</w:t>
      </w:r>
      <w:r w:rsidRPr="003A1FEA">
        <w:rPr>
          <w:b/>
        </w:rPr>
        <w:t>,</w:t>
      </w:r>
      <w:r>
        <w:t xml:space="preserve"> рекомендуется общаться непосредственно с ним, слова можно дополнить понятными жестами, уточняющими действия, связанные с процедурой голосования. С таким избирателем можно общаться и в письменной форме либо через сурдопереводчика.</w:t>
      </w:r>
    </w:p>
    <w:p w:rsidR="001569DB" w:rsidRDefault="001569DB" w:rsidP="001569DB">
      <w:pPr>
        <w:pStyle w:val="1"/>
      </w:pPr>
      <w:r>
        <w:t>11.5. При работе с избирателем, являющимся слепоглухим, рекомендуется общаться через тифлосурдопереводчика.</w:t>
      </w:r>
    </w:p>
    <w:p w:rsidR="001569DB" w:rsidRDefault="001569DB" w:rsidP="001569DB">
      <w:pPr>
        <w:pStyle w:val="1"/>
      </w:pPr>
      <w:r>
        <w:t>11.6. При работе с избирателем, имеющим нарушения функций опорно-двигательного аппарата, необходимо предложить ему стул либо освободить у стола для выдачи бюллетеней место для кресла-коляски, предложить сопроводить до кабины (места) для тайного голосования, стационарного ящика, выхода из помещения для голосования. В необходимых случаях следует оказать содействие при посадке в автотранспорт.</w:t>
      </w:r>
    </w:p>
    <w:p w:rsidR="001569DB" w:rsidRDefault="001569DB" w:rsidP="001569DB">
      <w:pPr>
        <w:pStyle w:val="1"/>
        <w:ind w:firstLine="0"/>
      </w:pPr>
    </w:p>
    <w:p w:rsidR="001569DB" w:rsidRDefault="001569DB" w:rsidP="001569DB">
      <w:pPr>
        <w:pStyle w:val="1"/>
        <w:ind w:firstLine="0"/>
      </w:pPr>
    </w:p>
    <w:p w:rsidR="001569DB" w:rsidRDefault="001569DB" w:rsidP="001569DB">
      <w:pPr>
        <w:pStyle w:val="1"/>
        <w:ind w:firstLine="0"/>
        <w:sectPr w:rsidR="001569DB" w:rsidSect="00B977F4">
          <w:headerReference w:type="default" r:id="rId18"/>
          <w:footerReference w:type="default" r:id="rId19"/>
          <w:footerReference w:type="first" r:id="rId20"/>
          <w:pgSz w:w="11906" w:h="16838" w:code="9"/>
          <w:pgMar w:top="1134" w:right="850" w:bottom="1134" w:left="1701" w:header="709" w:footer="709" w:gutter="0"/>
          <w:pgNumType w:start="1"/>
          <w:cols w:space="708"/>
          <w:titlePg/>
          <w:docGrid w:linePitch="381"/>
        </w:sectPr>
      </w:pPr>
    </w:p>
    <w:tbl>
      <w:tblPr>
        <w:tblW w:w="9747" w:type="dxa"/>
        <w:tblLook w:val="01E0" w:firstRow="1" w:lastRow="1" w:firstColumn="1" w:lastColumn="1" w:noHBand="0" w:noVBand="0"/>
      </w:tblPr>
      <w:tblGrid>
        <w:gridCol w:w="3794"/>
        <w:gridCol w:w="5953"/>
      </w:tblGrid>
      <w:tr w:rsidR="001569DB" w:rsidRPr="00C96F99" w:rsidTr="00AE4C58">
        <w:tc>
          <w:tcPr>
            <w:tcW w:w="3794" w:type="dxa"/>
          </w:tcPr>
          <w:p w:rsidR="001569DB" w:rsidRPr="00C96F99" w:rsidRDefault="001569DB" w:rsidP="00AE4C58"/>
        </w:tc>
        <w:tc>
          <w:tcPr>
            <w:tcW w:w="5953" w:type="dxa"/>
          </w:tcPr>
          <w:p w:rsidR="001569DB" w:rsidRPr="00F14C9D" w:rsidRDefault="001569DB" w:rsidP="00AE4C58">
            <w:pPr>
              <w:shd w:val="clear" w:color="auto" w:fill="FFFFFF"/>
              <w:textAlignment w:val="baseline"/>
              <w:outlineLvl w:val="0"/>
              <w:rPr>
                <w:kern w:val="36"/>
              </w:rPr>
            </w:pPr>
            <w:r>
              <w:rPr>
                <w:kern w:val="36"/>
              </w:rPr>
              <w:t>Приложение</w:t>
            </w:r>
          </w:p>
          <w:p w:rsidR="001569DB" w:rsidRDefault="001569DB" w:rsidP="00AE4C58">
            <w:pPr>
              <w:shd w:val="clear" w:color="auto" w:fill="FFFFFF"/>
              <w:textAlignment w:val="baseline"/>
              <w:outlineLvl w:val="0"/>
              <w:rPr>
                <w:bCs/>
              </w:rPr>
            </w:pPr>
            <w:r w:rsidRPr="00F14C9D">
              <w:rPr>
                <w:bCs/>
              </w:rPr>
              <w:t xml:space="preserve">к Рекомендациям по обеспечению реализации избирательных прав граждан Российской Федерации, являющихся инвалидами, при проведении выборов </w:t>
            </w:r>
            <w:r>
              <w:rPr>
                <w:bCs/>
              </w:rPr>
              <w:br/>
            </w:r>
            <w:r w:rsidRPr="00F14C9D">
              <w:rPr>
                <w:bCs/>
              </w:rPr>
              <w:t>в Российской Федерации</w:t>
            </w:r>
          </w:p>
          <w:p w:rsidR="001569DB" w:rsidRPr="00387403" w:rsidRDefault="001569DB" w:rsidP="00AE4C58">
            <w:pPr>
              <w:shd w:val="clear" w:color="auto" w:fill="FFFFFF"/>
              <w:textAlignment w:val="baseline"/>
              <w:outlineLvl w:val="0"/>
              <w:rPr>
                <w:kern w:val="36"/>
                <w:sz w:val="8"/>
                <w:szCs w:val="16"/>
              </w:rPr>
            </w:pPr>
          </w:p>
          <w:p w:rsidR="001569DB" w:rsidRPr="00C96F99" w:rsidRDefault="001569DB" w:rsidP="00AE4C58">
            <w:r>
              <w:t>(примерный образец)</w:t>
            </w:r>
          </w:p>
        </w:tc>
      </w:tr>
    </w:tbl>
    <w:p w:rsidR="001569DB" w:rsidRPr="008A2252" w:rsidRDefault="001569DB" w:rsidP="001569DB">
      <w:pPr>
        <w:textAlignment w:val="baseline"/>
        <w:rPr>
          <w:b/>
          <w:sz w:val="8"/>
          <w:szCs w:val="16"/>
          <w:bdr w:val="none" w:sz="0" w:space="0" w:color="auto" w:frame="1"/>
        </w:rPr>
      </w:pPr>
    </w:p>
    <w:tbl>
      <w:tblPr>
        <w:tblW w:w="0" w:type="auto"/>
        <w:tblInd w:w="3652" w:type="dxa"/>
        <w:tblLook w:val="04A0" w:firstRow="1" w:lastRow="0" w:firstColumn="1" w:lastColumn="0" w:noHBand="0" w:noVBand="1"/>
      </w:tblPr>
      <w:tblGrid>
        <w:gridCol w:w="448"/>
        <w:gridCol w:w="123"/>
        <w:gridCol w:w="1375"/>
        <w:gridCol w:w="417"/>
        <w:gridCol w:w="482"/>
        <w:gridCol w:w="106"/>
        <w:gridCol w:w="2752"/>
      </w:tblGrid>
      <w:tr w:rsidR="001569DB" w:rsidRPr="00B44B90" w:rsidTr="00AE4C58">
        <w:tc>
          <w:tcPr>
            <w:tcW w:w="448" w:type="dxa"/>
          </w:tcPr>
          <w:p w:rsidR="001569DB" w:rsidRPr="00F73F59" w:rsidRDefault="001569DB" w:rsidP="00AE4C58">
            <w:pPr>
              <w:jc w:val="left"/>
              <w:rPr>
                <w:szCs w:val="26"/>
              </w:rPr>
            </w:pPr>
            <w:r w:rsidRPr="00F73F59">
              <w:rPr>
                <w:szCs w:val="26"/>
              </w:rPr>
              <w:t>В</w:t>
            </w:r>
          </w:p>
        </w:tc>
        <w:tc>
          <w:tcPr>
            <w:tcW w:w="5470" w:type="dxa"/>
            <w:gridSpan w:val="6"/>
            <w:tcBorders>
              <w:bottom w:val="single" w:sz="4" w:space="0" w:color="auto"/>
            </w:tcBorders>
          </w:tcPr>
          <w:p w:rsidR="001569DB" w:rsidRPr="00F73F59" w:rsidRDefault="001569DB" w:rsidP="00AE4C58">
            <w:pPr>
              <w:jc w:val="left"/>
              <w:rPr>
                <w:szCs w:val="26"/>
              </w:rPr>
            </w:pPr>
          </w:p>
        </w:tc>
      </w:tr>
      <w:tr w:rsidR="001569DB" w:rsidRPr="00B44B90" w:rsidTr="00AE4C58">
        <w:tc>
          <w:tcPr>
            <w:tcW w:w="5918" w:type="dxa"/>
            <w:gridSpan w:val="7"/>
          </w:tcPr>
          <w:p w:rsidR="001569DB" w:rsidRPr="00B44B90" w:rsidRDefault="001569DB" w:rsidP="00AE4C58">
            <w:r w:rsidRPr="00B44B90">
              <w:rPr>
                <w:vertAlign w:val="superscript"/>
              </w:rPr>
              <w:t>(наименование избирательной комиссии)</w:t>
            </w:r>
          </w:p>
        </w:tc>
      </w:tr>
      <w:tr w:rsidR="001569DB" w:rsidRPr="00B44B90" w:rsidTr="00AE4C58">
        <w:tc>
          <w:tcPr>
            <w:tcW w:w="571" w:type="dxa"/>
            <w:gridSpan w:val="2"/>
          </w:tcPr>
          <w:p w:rsidR="001569DB" w:rsidRPr="00F73F59" w:rsidRDefault="001569DB" w:rsidP="00AE4C58">
            <w:pPr>
              <w:jc w:val="left"/>
              <w:rPr>
                <w:szCs w:val="26"/>
              </w:rPr>
            </w:pPr>
            <w:r w:rsidRPr="00F73F59">
              <w:rPr>
                <w:szCs w:val="26"/>
              </w:rPr>
              <w:t>от</w:t>
            </w:r>
          </w:p>
        </w:tc>
        <w:tc>
          <w:tcPr>
            <w:tcW w:w="5347" w:type="dxa"/>
            <w:gridSpan w:val="5"/>
            <w:tcBorders>
              <w:bottom w:val="single" w:sz="4" w:space="0" w:color="auto"/>
            </w:tcBorders>
          </w:tcPr>
          <w:p w:rsidR="001569DB" w:rsidRPr="00F73F59" w:rsidRDefault="001569DB" w:rsidP="00AE4C58">
            <w:pPr>
              <w:jc w:val="left"/>
              <w:rPr>
                <w:szCs w:val="26"/>
              </w:rPr>
            </w:pPr>
          </w:p>
        </w:tc>
      </w:tr>
      <w:tr w:rsidR="001569DB" w:rsidRPr="00B44B90" w:rsidTr="00AE4C58">
        <w:tc>
          <w:tcPr>
            <w:tcW w:w="5918" w:type="dxa"/>
            <w:gridSpan w:val="7"/>
          </w:tcPr>
          <w:p w:rsidR="001569DB" w:rsidRPr="00B44B90" w:rsidRDefault="001569DB" w:rsidP="00AE4C58">
            <w:pPr>
              <w:keepNext/>
              <w:keepLines/>
              <w:ind w:firstLine="317"/>
              <w:rPr>
                <w:bCs/>
                <w:vertAlign w:val="superscript"/>
              </w:rPr>
            </w:pPr>
            <w:r w:rsidRPr="00B44B90">
              <w:rPr>
                <w:bCs/>
                <w:vertAlign w:val="superscript"/>
              </w:rPr>
              <w:t>(фамилия, имя, отчество)</w:t>
            </w:r>
          </w:p>
          <w:p w:rsidR="001569DB" w:rsidRPr="00B44B90" w:rsidRDefault="001569DB" w:rsidP="00AE4C58">
            <w:pPr>
              <w:jc w:val="left"/>
            </w:pPr>
          </w:p>
        </w:tc>
      </w:tr>
      <w:tr w:rsidR="001569DB" w:rsidRPr="00B44B90" w:rsidTr="00AE4C58">
        <w:tc>
          <w:tcPr>
            <w:tcW w:w="2907" w:type="dxa"/>
            <w:gridSpan w:val="5"/>
          </w:tcPr>
          <w:p w:rsidR="001569DB" w:rsidRPr="00B44B90" w:rsidRDefault="001569DB" w:rsidP="00AE4C58">
            <w:pPr>
              <w:jc w:val="left"/>
            </w:pPr>
            <w:r w:rsidRPr="00B44B90">
              <w:rPr>
                <w:bCs/>
              </w:rPr>
              <w:t>проживающего по адресу</w:t>
            </w:r>
          </w:p>
        </w:tc>
        <w:tc>
          <w:tcPr>
            <w:tcW w:w="3011" w:type="dxa"/>
            <w:gridSpan w:val="2"/>
            <w:tcBorders>
              <w:bottom w:val="single" w:sz="4" w:space="0" w:color="auto"/>
            </w:tcBorders>
          </w:tcPr>
          <w:p w:rsidR="001569DB" w:rsidRPr="00B44B90" w:rsidRDefault="001569DB" w:rsidP="00AE4C58">
            <w:pPr>
              <w:jc w:val="left"/>
            </w:pPr>
          </w:p>
        </w:tc>
      </w:tr>
      <w:tr w:rsidR="001569DB" w:rsidRPr="00B44B90" w:rsidTr="00AE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3" w:type="dxa"/>
            <w:gridSpan w:val="3"/>
            <w:tcBorders>
              <w:top w:val="nil"/>
              <w:left w:val="nil"/>
              <w:bottom w:val="nil"/>
              <w:right w:val="nil"/>
            </w:tcBorders>
          </w:tcPr>
          <w:p w:rsidR="001569DB" w:rsidRPr="00B44B90" w:rsidRDefault="001569DB" w:rsidP="00AE4C58">
            <w:pPr>
              <w:jc w:val="left"/>
            </w:pPr>
          </w:p>
        </w:tc>
        <w:tc>
          <w:tcPr>
            <w:tcW w:w="3935" w:type="dxa"/>
            <w:gridSpan w:val="4"/>
            <w:tcBorders>
              <w:top w:val="nil"/>
              <w:left w:val="nil"/>
              <w:bottom w:val="nil"/>
              <w:right w:val="nil"/>
            </w:tcBorders>
          </w:tcPr>
          <w:p w:rsidR="001569DB" w:rsidRPr="00B44B90" w:rsidRDefault="001569DB" w:rsidP="00AE4C58">
            <w:r w:rsidRPr="00B44B90">
              <w:rPr>
                <w:bCs/>
                <w:vertAlign w:val="superscript"/>
              </w:rPr>
              <w:t xml:space="preserve">                  (адрес места жительства)</w:t>
            </w:r>
          </w:p>
        </w:tc>
      </w:tr>
      <w:tr w:rsidR="001569DB" w:rsidRPr="00B44B90" w:rsidTr="00AE4C58">
        <w:tc>
          <w:tcPr>
            <w:tcW w:w="2410" w:type="dxa"/>
            <w:gridSpan w:val="4"/>
          </w:tcPr>
          <w:p w:rsidR="001569DB" w:rsidRPr="00B44B90" w:rsidRDefault="001569DB" w:rsidP="00AE4C58">
            <w:pPr>
              <w:spacing w:after="120"/>
              <w:jc w:val="left"/>
            </w:pPr>
            <w:r w:rsidRPr="00B44B90">
              <w:rPr>
                <w:bCs/>
              </w:rPr>
              <w:t>контактный телефон</w:t>
            </w:r>
            <w:r w:rsidRPr="00B44B90">
              <w:rPr>
                <w:bCs/>
                <w:vertAlign w:val="superscript"/>
              </w:rPr>
              <w:t xml:space="preserve"> </w:t>
            </w:r>
          </w:p>
        </w:tc>
        <w:tc>
          <w:tcPr>
            <w:tcW w:w="3508" w:type="dxa"/>
            <w:gridSpan w:val="3"/>
            <w:tcBorders>
              <w:bottom w:val="single" w:sz="4" w:space="0" w:color="auto"/>
            </w:tcBorders>
          </w:tcPr>
          <w:p w:rsidR="001569DB" w:rsidRPr="00B44B90" w:rsidRDefault="001569DB" w:rsidP="00AE4C58">
            <w:pPr>
              <w:jc w:val="left"/>
            </w:pPr>
          </w:p>
        </w:tc>
      </w:tr>
      <w:tr w:rsidR="001569DB" w:rsidRPr="00B44B90" w:rsidTr="00AE4C58">
        <w:tc>
          <w:tcPr>
            <w:tcW w:w="3016" w:type="dxa"/>
            <w:gridSpan w:val="6"/>
          </w:tcPr>
          <w:p w:rsidR="001569DB" w:rsidRPr="00B44B90" w:rsidRDefault="001569DB" w:rsidP="00AE4C58">
            <w:pPr>
              <w:keepNext/>
              <w:keepLines/>
              <w:rPr>
                <w:bCs/>
              </w:rPr>
            </w:pPr>
            <w:r w:rsidRPr="00B44B90">
              <w:rPr>
                <w:bCs/>
              </w:rPr>
              <w:t>сведения о документе,</w:t>
            </w:r>
          </w:p>
          <w:p w:rsidR="001569DB" w:rsidRPr="00B44B90" w:rsidRDefault="001569DB" w:rsidP="00AE4C58">
            <w:pPr>
              <w:jc w:val="left"/>
            </w:pPr>
            <w:r w:rsidRPr="00B44B90">
              <w:rPr>
                <w:bCs/>
              </w:rPr>
              <w:t>удостоверяющем личность</w:t>
            </w:r>
          </w:p>
        </w:tc>
        <w:tc>
          <w:tcPr>
            <w:tcW w:w="2902" w:type="dxa"/>
            <w:tcBorders>
              <w:bottom w:val="single" w:sz="4" w:space="0" w:color="auto"/>
            </w:tcBorders>
          </w:tcPr>
          <w:p w:rsidR="001569DB" w:rsidRPr="00B44B90" w:rsidRDefault="001569DB" w:rsidP="00AE4C58">
            <w:pPr>
              <w:jc w:val="left"/>
            </w:pPr>
          </w:p>
          <w:p w:rsidR="001569DB" w:rsidRPr="00B44B90" w:rsidRDefault="001569DB" w:rsidP="00AE4C58">
            <w:pPr>
              <w:jc w:val="left"/>
            </w:pPr>
          </w:p>
        </w:tc>
      </w:tr>
      <w:tr w:rsidR="001569DB" w:rsidRPr="00B44B90" w:rsidTr="00AE4C58">
        <w:tc>
          <w:tcPr>
            <w:tcW w:w="5918" w:type="dxa"/>
            <w:gridSpan w:val="7"/>
            <w:tcBorders>
              <w:bottom w:val="single" w:sz="4" w:space="0" w:color="auto"/>
            </w:tcBorders>
          </w:tcPr>
          <w:p w:rsidR="001569DB" w:rsidRPr="00387403" w:rsidRDefault="001569DB" w:rsidP="00AE4C58">
            <w:pPr>
              <w:jc w:val="left"/>
            </w:pPr>
          </w:p>
        </w:tc>
      </w:tr>
      <w:tr w:rsidR="001569DB" w:rsidRPr="00B44B90" w:rsidTr="00AE4C58">
        <w:tc>
          <w:tcPr>
            <w:tcW w:w="5918" w:type="dxa"/>
            <w:gridSpan w:val="7"/>
            <w:tcBorders>
              <w:top w:val="single" w:sz="4" w:space="0" w:color="auto"/>
            </w:tcBorders>
          </w:tcPr>
          <w:p w:rsidR="001569DB" w:rsidRPr="00B44B90" w:rsidRDefault="001569DB" w:rsidP="00AE4C58">
            <w:pPr>
              <w:autoSpaceDE w:val="0"/>
              <w:autoSpaceDN w:val="0"/>
              <w:adjustRightInd w:val="0"/>
              <w:ind w:firstLine="540"/>
              <w:rPr>
                <w:sz w:val="16"/>
                <w:szCs w:val="16"/>
              </w:rPr>
            </w:pPr>
            <w:r w:rsidRPr="00B44B90">
              <w:rPr>
                <w:sz w:val="16"/>
                <w:szCs w:val="16"/>
              </w:rPr>
              <w:t>(номер, сведения о дате выдачи документа</w:t>
            </w:r>
          </w:p>
          <w:p w:rsidR="001569DB" w:rsidRPr="00B44B90" w:rsidRDefault="001569DB" w:rsidP="00AE4C58">
            <w:r w:rsidRPr="00B44B90">
              <w:rPr>
                <w:sz w:val="16"/>
                <w:szCs w:val="16"/>
              </w:rPr>
              <w:t>и выдавшем его органе)</w:t>
            </w:r>
          </w:p>
        </w:tc>
      </w:tr>
    </w:tbl>
    <w:p w:rsidR="001569DB" w:rsidRPr="00720A4C" w:rsidRDefault="001569DB" w:rsidP="001569DB">
      <w:pPr>
        <w:spacing w:line="40" w:lineRule="atLeast"/>
        <w:textAlignment w:val="baseline"/>
        <w:rPr>
          <w:b/>
          <w:sz w:val="12"/>
          <w:szCs w:val="12"/>
          <w:bdr w:val="none" w:sz="0" w:space="0" w:color="auto" w:frame="1"/>
        </w:rPr>
      </w:pPr>
    </w:p>
    <w:p w:rsidR="001569DB" w:rsidRPr="00F75E82" w:rsidRDefault="001569DB" w:rsidP="001569DB">
      <w:pPr>
        <w:spacing w:line="40" w:lineRule="atLeast"/>
        <w:textAlignment w:val="baseline"/>
        <w:rPr>
          <w:b/>
          <w:bdr w:val="none" w:sz="0" w:space="0" w:color="auto" w:frame="1"/>
        </w:rPr>
      </w:pPr>
      <w:r w:rsidRPr="00F75E82">
        <w:rPr>
          <w:b/>
          <w:bdr w:val="none" w:sz="0" w:space="0" w:color="auto" w:frame="1"/>
        </w:rPr>
        <w:t>СОГЛАСИЕ НА ОБРАБОТКУ ПЕРСОНАЛЬНЫХ ДАННЫХ</w:t>
      </w:r>
    </w:p>
    <w:p w:rsidR="001569DB" w:rsidRPr="00CD4F0B" w:rsidRDefault="001569DB" w:rsidP="001569DB">
      <w:pPr>
        <w:spacing w:line="40" w:lineRule="atLeast"/>
        <w:textAlignment w:val="baseline"/>
        <w:rPr>
          <w:sz w:val="12"/>
          <w:szCs w:val="12"/>
        </w:rPr>
      </w:pPr>
    </w:p>
    <w:p w:rsidR="001569DB" w:rsidRPr="00A360B0" w:rsidRDefault="001569DB" w:rsidP="001569DB">
      <w:pPr>
        <w:spacing w:before="60"/>
        <w:ind w:firstLine="709"/>
        <w:textAlignment w:val="baseline"/>
      </w:pPr>
      <w:r>
        <w:t>Д</w:t>
      </w:r>
      <w:r w:rsidRPr="00A360B0">
        <w:t xml:space="preserve">аю согласие на обработку моих персональных данных, относящихся исключительно к перечисленным ниже категориям персональных данных: фамилия, имя, отчество, адрес проживания, </w:t>
      </w:r>
      <w:r w:rsidRPr="00720A4C">
        <w:t>сведения о документе, удостоверяющем личность</w:t>
      </w:r>
      <w:r>
        <w:t>,</w:t>
      </w:r>
      <w:r w:rsidRPr="00720A4C">
        <w:t xml:space="preserve"> </w:t>
      </w:r>
      <w:r>
        <w:t xml:space="preserve">номер телефона, </w:t>
      </w:r>
      <w:r w:rsidRPr="00A360B0">
        <w:t>возраст, категория инвалидности (зрение, нарушение функций опорно-двигательного аппарата)</w:t>
      </w:r>
      <w:r>
        <w:t xml:space="preserve">, наличие лиц, готовых оказать помощь, которые будут использованы </w:t>
      </w:r>
      <w:r w:rsidRPr="00A360B0">
        <w:t>исключительно в целях обеспечения моих избирательных прав и права на участие в референдуме</w:t>
      </w:r>
      <w:r>
        <w:t>.</w:t>
      </w:r>
    </w:p>
    <w:p w:rsidR="001569DB" w:rsidRDefault="001569DB" w:rsidP="001569DB">
      <w:pPr>
        <w:spacing w:before="60"/>
        <w:ind w:firstLine="709"/>
        <w:textAlignment w:val="baseline"/>
      </w:pPr>
      <w:r w:rsidRPr="00A360B0">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сбор</w:t>
      </w:r>
      <w:r>
        <w:t xml:space="preserve">, запись, </w:t>
      </w:r>
      <w:r w:rsidRPr="00A360B0">
        <w:t xml:space="preserve">систематизацию, накопление, хранение, уточнение (обновление, изменение), </w:t>
      </w:r>
      <w:r>
        <w:t xml:space="preserve">извлечение, </w:t>
      </w:r>
      <w:r w:rsidRPr="00A360B0">
        <w:t>использование, а также обезличивание, блокирование</w:t>
      </w:r>
      <w:r>
        <w:t>, удаление, уничтожение</w:t>
      </w:r>
      <w:r w:rsidRPr="00A360B0">
        <w:t xml:space="preserve"> персональных данных </w:t>
      </w:r>
      <w:r>
        <w:t xml:space="preserve">и передачу третьим лицам – органам государственной </w:t>
      </w:r>
      <w:r>
        <w:lastRenderedPageBreak/>
        <w:t>власти, органам</w:t>
      </w:r>
      <w:r w:rsidRPr="00A360B0">
        <w:t xml:space="preserve"> мес</w:t>
      </w:r>
      <w:r>
        <w:t xml:space="preserve">тного самоуправления, </w:t>
      </w:r>
      <w:r w:rsidRPr="00A360B0">
        <w:t xml:space="preserve">и осуществление любых иных действий, предусмотренных </w:t>
      </w:r>
      <w:r>
        <w:t>законодательством Российской Федерации</w:t>
      </w:r>
      <w:r w:rsidRPr="00A360B0">
        <w:t>.</w:t>
      </w:r>
    </w:p>
    <w:p w:rsidR="001569DB" w:rsidRPr="00D33592" w:rsidRDefault="001569DB" w:rsidP="001569DB">
      <w:pPr>
        <w:spacing w:before="120"/>
        <w:ind w:right="-144" w:firstLine="709"/>
        <w:textAlignment w:val="baseline"/>
        <w:rPr>
          <w:sz w:val="16"/>
          <w:szCs w:val="16"/>
        </w:rPr>
      </w:pPr>
      <w:r w:rsidRPr="00A360B0">
        <w:t>Я проинформирован</w:t>
      </w:r>
      <w:r>
        <w:t>(а), что ________________________________________________</w:t>
      </w:r>
    </w:p>
    <w:p w:rsidR="001569DB" w:rsidRPr="00D33592" w:rsidRDefault="001569DB" w:rsidP="001569DB">
      <w:pPr>
        <w:spacing w:before="120"/>
        <w:ind w:right="-144"/>
        <w:textAlignment w:val="baseline"/>
        <w:rPr>
          <w:sz w:val="16"/>
          <w:szCs w:val="16"/>
        </w:rPr>
      </w:pPr>
      <w:r>
        <w:t>______________________________________________________________________________</w:t>
      </w:r>
    </w:p>
    <w:p w:rsidR="001569DB" w:rsidRDefault="001569DB" w:rsidP="001569DB">
      <w:pPr>
        <w:ind w:firstLine="709"/>
        <w:textAlignment w:val="baseline"/>
      </w:pPr>
      <w:r w:rsidRPr="00C441C3">
        <w:rPr>
          <w:sz w:val="20"/>
          <w:szCs w:val="20"/>
        </w:rPr>
        <w:t>(наименование и адрес избирательной комиссии)</w:t>
      </w:r>
    </w:p>
    <w:p w:rsidR="001569DB" w:rsidRPr="00A360B0" w:rsidRDefault="001569DB" w:rsidP="001569DB">
      <w:pPr>
        <w:spacing w:before="60"/>
        <w:textAlignment w:val="baseline"/>
      </w:pPr>
      <w:r w:rsidRPr="00A360B0">
        <w:t xml:space="preserve">гарантирует обработку моих персональных данных в соответствии с </w:t>
      </w:r>
      <w:r>
        <w:t>законодательством Российской Федерации</w:t>
      </w:r>
      <w:r w:rsidRPr="00A360B0">
        <w:t xml:space="preserve"> как неавтоматизированным, та</w:t>
      </w:r>
      <w:r>
        <w:t>к и автоматизированным способом</w:t>
      </w:r>
      <w:r w:rsidRPr="00A360B0">
        <w:t>.</w:t>
      </w:r>
    </w:p>
    <w:p w:rsidR="001569DB" w:rsidRPr="00A360B0" w:rsidRDefault="001569DB" w:rsidP="001569DB">
      <w:pPr>
        <w:spacing w:before="60"/>
        <w:ind w:firstLine="709"/>
        <w:textAlignment w:val="baseline"/>
      </w:pPr>
      <w:r w:rsidRPr="00A360B0">
        <w:t xml:space="preserve">Данное Согласие действительно с даты заполнения настоящего Согласия в течение срока хранения информации согласно </w:t>
      </w:r>
      <w:r>
        <w:t>законодательству Российской Федерации</w:t>
      </w:r>
      <w:r w:rsidRPr="00A360B0">
        <w:t>.</w:t>
      </w:r>
    </w:p>
    <w:p w:rsidR="001569DB" w:rsidRPr="00A360B0" w:rsidRDefault="001569DB" w:rsidP="001569DB">
      <w:pPr>
        <w:spacing w:before="60"/>
        <w:ind w:firstLine="709"/>
        <w:textAlignment w:val="baseline"/>
      </w:pPr>
      <w:r w:rsidRPr="00A360B0">
        <w:t>Данное Согласие может быть отозвано в любой момент по моему письменному заявлению.</w:t>
      </w:r>
    </w:p>
    <w:p w:rsidR="001569DB" w:rsidRDefault="001569DB" w:rsidP="001569DB">
      <w:pPr>
        <w:spacing w:before="60"/>
        <w:ind w:firstLine="709"/>
        <w:textAlignment w:val="baseline"/>
      </w:pPr>
      <w:r w:rsidRPr="00A360B0">
        <w:t>Я подтверждаю, что, давая такое согласие, я действую по собственной воле и в своих интересах.</w:t>
      </w:r>
    </w:p>
    <w:p w:rsidR="001569DB" w:rsidRPr="00580179" w:rsidRDefault="001569DB" w:rsidP="001569DB">
      <w:pPr>
        <w:spacing w:line="40" w:lineRule="atLeast"/>
        <w:textAlignment w:val="baseline"/>
        <w:rPr>
          <w:sz w:val="12"/>
          <w:szCs w:val="12"/>
        </w:rPr>
      </w:pPr>
    </w:p>
    <w:p w:rsidR="001569DB" w:rsidRDefault="001569DB" w:rsidP="001569DB">
      <w:pPr>
        <w:spacing w:line="40" w:lineRule="atLeast"/>
        <w:textAlignment w:val="baseline"/>
        <w:rPr>
          <w:sz w:val="12"/>
          <w:szCs w:val="12"/>
        </w:rPr>
      </w:pPr>
    </w:p>
    <w:p w:rsidR="001569DB" w:rsidRPr="00580179" w:rsidRDefault="001569DB" w:rsidP="001569DB">
      <w:pPr>
        <w:spacing w:line="40" w:lineRule="atLeast"/>
        <w:textAlignment w:val="baseline"/>
        <w:rPr>
          <w:sz w:val="12"/>
          <w:szCs w:val="12"/>
        </w:rPr>
      </w:pPr>
    </w:p>
    <w:tbl>
      <w:tblPr>
        <w:tblW w:w="9725" w:type="dxa"/>
        <w:tblLook w:val="0000" w:firstRow="0" w:lastRow="0" w:firstColumn="0" w:lastColumn="0" w:noHBand="0" w:noVBand="0"/>
      </w:tblPr>
      <w:tblGrid>
        <w:gridCol w:w="2660"/>
        <w:gridCol w:w="3329"/>
        <w:gridCol w:w="3736"/>
      </w:tblGrid>
      <w:tr w:rsidR="001569DB" w:rsidRPr="00E209EE" w:rsidTr="00AE4C58">
        <w:tc>
          <w:tcPr>
            <w:tcW w:w="2660" w:type="dxa"/>
          </w:tcPr>
          <w:p w:rsidR="001569DB" w:rsidRPr="00E209EE" w:rsidRDefault="001569DB" w:rsidP="00AE4C58">
            <w:pPr>
              <w:spacing w:line="40" w:lineRule="atLeast"/>
            </w:pPr>
            <w:r w:rsidRPr="00E209EE">
              <w:t>________________</w:t>
            </w:r>
          </w:p>
        </w:tc>
        <w:tc>
          <w:tcPr>
            <w:tcW w:w="3329" w:type="dxa"/>
          </w:tcPr>
          <w:p w:rsidR="001569DB" w:rsidRPr="00E209EE" w:rsidRDefault="001569DB" w:rsidP="00AE4C58">
            <w:pPr>
              <w:spacing w:line="40" w:lineRule="atLeast"/>
            </w:pPr>
            <w:r w:rsidRPr="00E209EE">
              <w:t>____________________</w:t>
            </w:r>
          </w:p>
        </w:tc>
        <w:tc>
          <w:tcPr>
            <w:tcW w:w="3736" w:type="dxa"/>
          </w:tcPr>
          <w:p w:rsidR="001569DB" w:rsidRPr="00E209EE" w:rsidRDefault="001569DB" w:rsidP="00AE4C58">
            <w:pPr>
              <w:spacing w:line="40" w:lineRule="atLeast"/>
            </w:pPr>
            <w:r w:rsidRPr="00E209EE">
              <w:t>______________________</w:t>
            </w:r>
          </w:p>
        </w:tc>
      </w:tr>
      <w:tr w:rsidR="001569DB" w:rsidRPr="00E209EE" w:rsidTr="00AE4C58">
        <w:trPr>
          <w:cantSplit/>
        </w:trPr>
        <w:tc>
          <w:tcPr>
            <w:tcW w:w="2660" w:type="dxa"/>
          </w:tcPr>
          <w:p w:rsidR="001569DB" w:rsidRPr="00387403" w:rsidRDefault="001569DB" w:rsidP="00AE4C58">
            <w:pPr>
              <w:pStyle w:val="Header"/>
              <w:spacing w:line="40" w:lineRule="atLeast"/>
              <w:jc w:val="center"/>
              <w:rPr>
                <w:sz w:val="20"/>
              </w:rPr>
            </w:pPr>
            <w:r w:rsidRPr="00387403">
              <w:rPr>
                <w:sz w:val="20"/>
              </w:rPr>
              <w:t>(дата)</w:t>
            </w:r>
          </w:p>
        </w:tc>
        <w:tc>
          <w:tcPr>
            <w:tcW w:w="3329" w:type="dxa"/>
          </w:tcPr>
          <w:p w:rsidR="001569DB" w:rsidRPr="00387403" w:rsidRDefault="001569DB" w:rsidP="00AE4C58">
            <w:pPr>
              <w:spacing w:line="40" w:lineRule="atLeast"/>
              <w:ind w:firstLine="34"/>
              <w:rPr>
                <w:sz w:val="20"/>
              </w:rPr>
            </w:pPr>
            <w:r w:rsidRPr="00387403">
              <w:rPr>
                <w:sz w:val="20"/>
              </w:rPr>
              <w:t>(подпись)</w:t>
            </w:r>
          </w:p>
        </w:tc>
        <w:tc>
          <w:tcPr>
            <w:tcW w:w="3736" w:type="dxa"/>
          </w:tcPr>
          <w:p w:rsidR="001569DB" w:rsidRPr="00387403" w:rsidRDefault="001569DB" w:rsidP="00AE4C58">
            <w:pPr>
              <w:spacing w:line="40" w:lineRule="atLeast"/>
              <w:rPr>
                <w:sz w:val="20"/>
              </w:rPr>
            </w:pPr>
            <w:r w:rsidRPr="00387403">
              <w:rPr>
                <w:sz w:val="20"/>
              </w:rPr>
              <w:t>(фамилия, инициалы)</w:t>
            </w:r>
          </w:p>
        </w:tc>
      </w:tr>
    </w:tbl>
    <w:p w:rsidR="001569DB" w:rsidRPr="00580179" w:rsidRDefault="001569DB" w:rsidP="001569DB">
      <w:pPr>
        <w:rPr>
          <w:sz w:val="2"/>
          <w:szCs w:val="2"/>
        </w:rPr>
      </w:pPr>
    </w:p>
    <w:p w:rsidR="001569DB" w:rsidRPr="008A2252" w:rsidRDefault="001569DB" w:rsidP="001569DB">
      <w:pPr>
        <w:textAlignment w:val="baseline"/>
        <w:rPr>
          <w:b/>
          <w:sz w:val="2"/>
          <w:szCs w:val="2"/>
          <w:bdr w:val="none" w:sz="0" w:space="0" w:color="auto" w:frame="1"/>
        </w:rPr>
      </w:pPr>
      <w:r>
        <w:rPr>
          <w:b/>
          <w:sz w:val="2"/>
          <w:szCs w:val="2"/>
          <w:bdr w:val="none" w:sz="0" w:space="0" w:color="auto" w:frame="1"/>
        </w:rPr>
        <w:t xml:space="preserve">        </w:t>
      </w:r>
    </w:p>
    <w:p w:rsidR="00745AE5" w:rsidRDefault="00745AE5" w:rsidP="00745AE5"/>
    <w:p w:rsidR="0039436D" w:rsidRDefault="0039436D">
      <w:pPr>
        <w:suppressAutoHyphens w:val="0"/>
        <w:spacing w:line="240" w:lineRule="auto"/>
        <w:jc w:val="left"/>
      </w:pPr>
      <w:r>
        <w:br w:type="page"/>
      </w:r>
    </w:p>
    <w:p w:rsidR="0039436D" w:rsidRPr="00983EFC" w:rsidRDefault="0039436D" w:rsidP="0039436D">
      <w:pPr>
        <w:spacing w:line="240" w:lineRule="exact"/>
        <w:jc w:val="center"/>
        <w:rPr>
          <w:b/>
          <w:color w:val="000000"/>
          <w:sz w:val="26"/>
          <w:szCs w:val="26"/>
        </w:rPr>
      </w:pPr>
      <w:r>
        <w:rPr>
          <w:b/>
          <w:color w:val="3333CC"/>
          <w:sz w:val="26"/>
          <w:szCs w:val="26"/>
          <w:lang w:val="en-US"/>
        </w:rPr>
        <w:lastRenderedPageBreak/>
        <w:tab/>
      </w:r>
      <w:r>
        <w:rPr>
          <w:b/>
          <w:color w:val="3333CC"/>
          <w:sz w:val="26"/>
          <w:szCs w:val="26"/>
          <w:lang w:val="en-US"/>
        </w:rPr>
        <w:tab/>
      </w:r>
      <w:r>
        <w:rPr>
          <w:b/>
          <w:color w:val="3333CC"/>
          <w:sz w:val="26"/>
          <w:szCs w:val="26"/>
          <w:lang w:val="en-US"/>
        </w:rPr>
        <w:tab/>
      </w:r>
      <w:r>
        <w:rPr>
          <w:b/>
          <w:color w:val="3333CC"/>
          <w:sz w:val="26"/>
          <w:szCs w:val="26"/>
          <w:lang w:val="en-US"/>
        </w:rPr>
        <w:tab/>
      </w:r>
      <w:r>
        <w:rPr>
          <w:b/>
          <w:color w:val="3333CC"/>
          <w:sz w:val="26"/>
          <w:szCs w:val="26"/>
          <w:lang w:val="en-US"/>
        </w:rPr>
        <w:tab/>
      </w:r>
      <w:r>
        <w:rPr>
          <w:b/>
          <w:color w:val="3333CC"/>
          <w:sz w:val="26"/>
          <w:szCs w:val="26"/>
          <w:lang w:val="en-US"/>
        </w:rPr>
        <w:tab/>
      </w:r>
      <w:r>
        <w:rPr>
          <w:b/>
          <w:color w:val="3333CC"/>
          <w:sz w:val="26"/>
          <w:szCs w:val="26"/>
        </w:rPr>
        <w:tab/>
      </w:r>
      <w:r>
        <w:rPr>
          <w:b/>
          <w:color w:val="3333CC"/>
          <w:sz w:val="26"/>
          <w:szCs w:val="26"/>
        </w:rPr>
        <w:tab/>
      </w:r>
      <w:r>
        <w:rPr>
          <w:b/>
          <w:color w:val="3333CC"/>
          <w:sz w:val="26"/>
          <w:szCs w:val="26"/>
        </w:rPr>
        <w:tab/>
      </w:r>
      <w:r w:rsidRPr="00983EFC">
        <w:rPr>
          <w:b/>
          <w:color w:val="000000"/>
          <w:sz w:val="26"/>
          <w:szCs w:val="26"/>
        </w:rPr>
        <w:t>Приложение № 4</w:t>
      </w:r>
    </w:p>
    <w:p w:rsidR="0039436D" w:rsidRPr="0039436D" w:rsidRDefault="0039436D" w:rsidP="0039436D">
      <w:pPr>
        <w:spacing w:line="240" w:lineRule="exact"/>
        <w:jc w:val="center"/>
        <w:rPr>
          <w:b/>
          <w:color w:val="000000"/>
          <w:sz w:val="26"/>
          <w:szCs w:val="26"/>
        </w:rPr>
      </w:pPr>
    </w:p>
    <w:p w:rsidR="0039436D" w:rsidRPr="00983EFC" w:rsidRDefault="0039436D" w:rsidP="0039436D">
      <w:pPr>
        <w:spacing w:line="240" w:lineRule="exact"/>
        <w:jc w:val="center"/>
        <w:rPr>
          <w:b/>
          <w:color w:val="000000"/>
          <w:sz w:val="26"/>
          <w:szCs w:val="26"/>
        </w:rPr>
      </w:pPr>
      <w:r w:rsidRPr="00983EFC">
        <w:rPr>
          <w:b/>
          <w:color w:val="000000"/>
          <w:sz w:val="26"/>
          <w:szCs w:val="26"/>
        </w:rPr>
        <w:t>СПРАВКА</w:t>
      </w:r>
    </w:p>
    <w:p w:rsidR="0039436D" w:rsidRPr="00983EFC" w:rsidRDefault="0039436D" w:rsidP="0039436D">
      <w:pPr>
        <w:spacing w:line="240" w:lineRule="exact"/>
        <w:jc w:val="center"/>
        <w:rPr>
          <w:b/>
          <w:color w:val="000000"/>
          <w:sz w:val="26"/>
          <w:szCs w:val="26"/>
        </w:rPr>
      </w:pPr>
      <w:r w:rsidRPr="00983EFC">
        <w:rPr>
          <w:b/>
          <w:color w:val="000000"/>
          <w:sz w:val="26"/>
          <w:szCs w:val="26"/>
        </w:rPr>
        <w:t>об основных положениях Федерального закона от 1 декабря 2014 года</w:t>
      </w:r>
      <w:r w:rsidRPr="00983EFC">
        <w:rPr>
          <w:b/>
          <w:color w:val="000000"/>
          <w:sz w:val="26"/>
          <w:szCs w:val="26"/>
        </w:rPr>
        <w:br/>
        <w:t>№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39436D" w:rsidRPr="00983EFC" w:rsidRDefault="0039436D" w:rsidP="0039436D">
      <w:pPr>
        <w:spacing w:line="240" w:lineRule="exact"/>
        <w:jc w:val="center"/>
        <w:rPr>
          <w:b/>
          <w:color w:val="000000"/>
          <w:sz w:val="26"/>
          <w:szCs w:val="26"/>
        </w:rPr>
      </w:pPr>
      <w:r w:rsidRPr="00983EFC">
        <w:rPr>
          <w:b/>
          <w:color w:val="000000"/>
          <w:sz w:val="26"/>
          <w:szCs w:val="26"/>
        </w:rPr>
        <w:t>(далее – Федеральный закон)</w:t>
      </w:r>
    </w:p>
    <w:p w:rsidR="0039436D" w:rsidRDefault="0039436D" w:rsidP="0039436D">
      <w:pPr>
        <w:spacing w:line="240" w:lineRule="auto"/>
        <w:jc w:val="center"/>
        <w:rPr>
          <w:rFonts w:ascii="Georgia" w:hAnsi="Georgia"/>
          <w:b/>
          <w:sz w:val="28"/>
          <w:szCs w:val="28"/>
        </w:rPr>
      </w:pPr>
    </w:p>
    <w:p w:rsidR="0039436D" w:rsidRPr="00D02205" w:rsidRDefault="0039436D" w:rsidP="0039436D">
      <w:pPr>
        <w:spacing w:line="240" w:lineRule="auto"/>
        <w:jc w:val="center"/>
        <w:rPr>
          <w:rFonts w:ascii="Georgia" w:hAnsi="Georgia"/>
          <w:b/>
          <w:sz w:val="28"/>
          <w:szCs w:val="28"/>
        </w:rPr>
      </w:pPr>
    </w:p>
    <w:p w:rsidR="0039436D" w:rsidRPr="00C14126" w:rsidRDefault="0039436D" w:rsidP="0039436D">
      <w:pPr>
        <w:spacing w:line="240" w:lineRule="auto"/>
        <w:ind w:firstLine="567"/>
        <w:rPr>
          <w:sz w:val="26"/>
          <w:szCs w:val="26"/>
        </w:rPr>
      </w:pPr>
      <w:r w:rsidRPr="00C14126">
        <w:rPr>
          <w:sz w:val="26"/>
          <w:szCs w:val="26"/>
        </w:rPr>
        <w:t xml:space="preserve">Основной целью принятия Федерального закона стало установление, исходя из норм Конвенции, системы обязанностей и полномочий органов власти по определению условий доступности для инвалидов объектов и услуг, а также </w:t>
      </w:r>
      <w:r>
        <w:rPr>
          <w:sz w:val="26"/>
          <w:szCs w:val="26"/>
        </w:rPr>
        <w:t>оказанию</w:t>
      </w:r>
      <w:r w:rsidRPr="00C14126">
        <w:rPr>
          <w:sz w:val="26"/>
          <w:szCs w:val="26"/>
        </w:rPr>
        <w:t xml:space="preserve"> им помощи в реализации всех общегражданских прав в основных сферах жизнедеятельности.</w:t>
      </w:r>
    </w:p>
    <w:p w:rsidR="0039436D" w:rsidRPr="00C14126" w:rsidRDefault="0039436D" w:rsidP="0039436D">
      <w:pPr>
        <w:spacing w:line="240" w:lineRule="auto"/>
        <w:ind w:firstLine="567"/>
        <w:rPr>
          <w:sz w:val="26"/>
          <w:szCs w:val="26"/>
        </w:rPr>
      </w:pPr>
      <w:r w:rsidRPr="00C14126">
        <w:rPr>
          <w:sz w:val="26"/>
          <w:szCs w:val="26"/>
        </w:rPr>
        <w:t xml:space="preserve">Такие обязанности и полномочия внесены в 5 законов в сфере культуры, в 5 </w:t>
      </w:r>
      <w:r>
        <w:rPr>
          <w:sz w:val="26"/>
          <w:szCs w:val="26"/>
        </w:rPr>
        <w:t>–</w:t>
      </w:r>
      <w:r w:rsidRPr="00C14126">
        <w:rPr>
          <w:sz w:val="26"/>
          <w:szCs w:val="26"/>
        </w:rPr>
        <w:t xml:space="preserve"> в</w:t>
      </w:r>
      <w:r>
        <w:rPr>
          <w:sz w:val="26"/>
          <w:szCs w:val="26"/>
        </w:rPr>
        <w:t xml:space="preserve"> </w:t>
      </w:r>
      <w:r w:rsidRPr="00C14126">
        <w:rPr>
          <w:sz w:val="26"/>
          <w:szCs w:val="26"/>
        </w:rPr>
        <w:t xml:space="preserve">сфере транспорта, в 5 </w:t>
      </w:r>
      <w:r>
        <w:rPr>
          <w:sz w:val="26"/>
          <w:szCs w:val="26"/>
        </w:rPr>
        <w:t>–</w:t>
      </w:r>
      <w:r w:rsidRPr="00C14126">
        <w:rPr>
          <w:sz w:val="26"/>
          <w:szCs w:val="26"/>
        </w:rPr>
        <w:t xml:space="preserve"> по</w:t>
      </w:r>
      <w:r>
        <w:rPr>
          <w:sz w:val="26"/>
          <w:szCs w:val="26"/>
        </w:rPr>
        <w:t xml:space="preserve"> вопросам доступа к</w:t>
      </w:r>
      <w:r w:rsidRPr="00C14126">
        <w:rPr>
          <w:sz w:val="26"/>
          <w:szCs w:val="26"/>
        </w:rPr>
        <w:t xml:space="preserve"> правосудию, в 3 </w:t>
      </w:r>
      <w:r>
        <w:rPr>
          <w:sz w:val="26"/>
          <w:szCs w:val="26"/>
        </w:rPr>
        <w:t>–</w:t>
      </w:r>
      <w:r w:rsidRPr="00C14126">
        <w:rPr>
          <w:sz w:val="26"/>
          <w:szCs w:val="26"/>
        </w:rPr>
        <w:t xml:space="preserve"> в</w:t>
      </w:r>
      <w:r>
        <w:rPr>
          <w:sz w:val="26"/>
          <w:szCs w:val="26"/>
        </w:rPr>
        <w:t xml:space="preserve"> </w:t>
      </w:r>
      <w:r w:rsidRPr="00C14126">
        <w:rPr>
          <w:sz w:val="26"/>
          <w:szCs w:val="26"/>
        </w:rPr>
        <w:t xml:space="preserve">сфере социальной защиты, занятости и здравоохранения, в 2 </w:t>
      </w:r>
      <w:r>
        <w:rPr>
          <w:sz w:val="26"/>
          <w:szCs w:val="26"/>
        </w:rPr>
        <w:t>–</w:t>
      </w:r>
      <w:r w:rsidRPr="00C14126">
        <w:rPr>
          <w:sz w:val="26"/>
          <w:szCs w:val="26"/>
        </w:rPr>
        <w:t xml:space="preserve"> информации и связи</w:t>
      </w:r>
      <w:r>
        <w:rPr>
          <w:sz w:val="26"/>
          <w:szCs w:val="26"/>
        </w:rPr>
        <w:t xml:space="preserve"> и</w:t>
      </w:r>
      <w:r w:rsidRPr="00C14126">
        <w:rPr>
          <w:sz w:val="26"/>
          <w:szCs w:val="26"/>
        </w:rPr>
        <w:t xml:space="preserve"> в 3 </w:t>
      </w:r>
      <w:r>
        <w:rPr>
          <w:sz w:val="26"/>
          <w:szCs w:val="26"/>
        </w:rPr>
        <w:t>–</w:t>
      </w:r>
      <w:r w:rsidRPr="00C14126">
        <w:rPr>
          <w:sz w:val="26"/>
          <w:szCs w:val="26"/>
        </w:rPr>
        <w:t xml:space="preserve"> в</w:t>
      </w:r>
      <w:r>
        <w:rPr>
          <w:sz w:val="26"/>
          <w:szCs w:val="26"/>
        </w:rPr>
        <w:t xml:space="preserve"> </w:t>
      </w:r>
      <w:r w:rsidRPr="00C14126">
        <w:rPr>
          <w:sz w:val="26"/>
          <w:szCs w:val="26"/>
        </w:rPr>
        <w:t>сфере политических и избирательных прав.</w:t>
      </w:r>
    </w:p>
    <w:p w:rsidR="0039436D" w:rsidRPr="00B1144B" w:rsidRDefault="0039436D" w:rsidP="0039436D">
      <w:pPr>
        <w:spacing w:line="240" w:lineRule="auto"/>
        <w:ind w:firstLine="567"/>
        <w:rPr>
          <w:sz w:val="26"/>
          <w:szCs w:val="26"/>
        </w:rPr>
      </w:pPr>
      <w:r w:rsidRPr="00C14126">
        <w:rPr>
          <w:b/>
          <w:sz w:val="26"/>
          <w:szCs w:val="26"/>
        </w:rPr>
        <w:t>1.</w:t>
      </w:r>
      <w:r w:rsidRPr="00C14126">
        <w:rPr>
          <w:sz w:val="26"/>
          <w:szCs w:val="26"/>
        </w:rPr>
        <w:t> Для реализации основной цели Федеральным законом впервые определены конкретные условия</w:t>
      </w:r>
      <w:r>
        <w:rPr>
          <w:sz w:val="26"/>
          <w:szCs w:val="26"/>
        </w:rPr>
        <w:t>,</w:t>
      </w:r>
      <w:r w:rsidRPr="00F30B71">
        <w:rPr>
          <w:color w:val="FF0000"/>
          <w:sz w:val="26"/>
          <w:szCs w:val="26"/>
        </w:rPr>
        <w:t xml:space="preserve"> </w:t>
      </w:r>
      <w:r w:rsidRPr="00B1144B">
        <w:rPr>
          <w:sz w:val="26"/>
          <w:szCs w:val="26"/>
        </w:rPr>
        <w:t>обязательные для всех организаций, независимо от формы собственности, в отношении</w:t>
      </w:r>
      <w:r>
        <w:rPr>
          <w:color w:val="FF0000"/>
          <w:sz w:val="26"/>
          <w:szCs w:val="26"/>
        </w:rPr>
        <w:t xml:space="preserve"> </w:t>
      </w:r>
      <w:r w:rsidRPr="00C14126">
        <w:rPr>
          <w:sz w:val="26"/>
          <w:szCs w:val="26"/>
        </w:rPr>
        <w:t>доступности объектов и услуг для инвалидов в зависимости от нарушенных функций организма</w:t>
      </w:r>
      <w:r>
        <w:rPr>
          <w:sz w:val="26"/>
          <w:szCs w:val="26"/>
        </w:rPr>
        <w:t>.</w:t>
      </w:r>
    </w:p>
    <w:p w:rsidR="0039436D" w:rsidRPr="00C14126" w:rsidRDefault="0039436D" w:rsidP="0039436D">
      <w:pPr>
        <w:spacing w:line="240" w:lineRule="auto"/>
        <w:ind w:firstLine="567"/>
        <w:rPr>
          <w:sz w:val="26"/>
          <w:szCs w:val="26"/>
        </w:rPr>
      </w:pPr>
      <w:r w:rsidRPr="00C14126">
        <w:rPr>
          <w:sz w:val="26"/>
          <w:szCs w:val="26"/>
        </w:rPr>
        <w:t>Например,</w:t>
      </w:r>
      <w:r>
        <w:rPr>
          <w:sz w:val="26"/>
          <w:szCs w:val="26"/>
        </w:rPr>
        <w:t xml:space="preserve"> </w:t>
      </w:r>
      <w:r w:rsidRPr="00B1144B">
        <w:rPr>
          <w:sz w:val="26"/>
          <w:szCs w:val="26"/>
        </w:rPr>
        <w:t>Федеральным</w:t>
      </w:r>
      <w:r>
        <w:rPr>
          <w:color w:val="FF0000"/>
          <w:sz w:val="26"/>
          <w:szCs w:val="26"/>
        </w:rPr>
        <w:t xml:space="preserve"> </w:t>
      </w:r>
      <w:r w:rsidRPr="00C14126">
        <w:rPr>
          <w:sz w:val="26"/>
          <w:szCs w:val="26"/>
        </w:rPr>
        <w:t xml:space="preserve">законом предусматривается, что все органы власти и организации, предоставляющие услуги населению, должны обеспечивать для инвалидов по зрению дублирование текстовых сообщений голосовыми сообщениями, оснащение объекта знаками, выполненными рельефно-точечным шрифтом </w:t>
      </w:r>
      <w:bookmarkStart w:id="0" w:name="OLE_LINK64"/>
      <w:r w:rsidRPr="00C14126">
        <w:rPr>
          <w:sz w:val="26"/>
          <w:szCs w:val="26"/>
        </w:rPr>
        <w:t>Брайля</w:t>
      </w:r>
      <w:bookmarkEnd w:id="0"/>
      <w:r w:rsidRPr="00C14126">
        <w:rPr>
          <w:sz w:val="26"/>
          <w:szCs w:val="26"/>
        </w:rPr>
        <w:t>, сопровождение инвалида персоналом, работающим на объекте социальной инфраструктуры, ознакомление с надписями, знаками и иной текстовой и графической информацией, допуск тифлосурдопереводчика, допуск собаки-проводника.</w:t>
      </w:r>
    </w:p>
    <w:p w:rsidR="0039436D" w:rsidRPr="005A24A9" w:rsidRDefault="0039436D" w:rsidP="0039436D">
      <w:pPr>
        <w:spacing w:line="240" w:lineRule="auto"/>
        <w:ind w:firstLine="567"/>
        <w:rPr>
          <w:sz w:val="26"/>
          <w:szCs w:val="26"/>
        </w:rPr>
      </w:pPr>
      <w:r w:rsidRPr="00C14126">
        <w:rPr>
          <w:sz w:val="26"/>
          <w:szCs w:val="26"/>
        </w:rPr>
        <w:t>Для инвалидов с нарушением функций опорно-двигательного аппарата установлено обязательное обеспечение возможности самостоятельного передвижения по территории объектов, а также беспрепятственного пользования транспортными средствами и средствами связи, возможности входа и выхода с объекта, посадки в транспортное средство и высадки из него, в том числе с использованием кресел – колясок, специальных подъемных устройств, возможности кратковременного отдыха в сидячем положении при нахождении на объекте, надлежаще</w:t>
      </w:r>
      <w:r w:rsidRPr="00B1144B">
        <w:rPr>
          <w:sz w:val="26"/>
          <w:szCs w:val="26"/>
        </w:rPr>
        <w:t>го</w:t>
      </w:r>
      <w:r>
        <w:rPr>
          <w:color w:val="FF0000"/>
          <w:sz w:val="26"/>
          <w:szCs w:val="26"/>
        </w:rPr>
        <w:t xml:space="preserve"> </w:t>
      </w:r>
      <w:r w:rsidRPr="00C14126">
        <w:rPr>
          <w:sz w:val="26"/>
          <w:szCs w:val="26"/>
        </w:rPr>
        <w:t>размещени</w:t>
      </w:r>
      <w:r w:rsidRPr="00B1144B">
        <w:rPr>
          <w:sz w:val="26"/>
          <w:szCs w:val="26"/>
        </w:rPr>
        <w:t>я</w:t>
      </w:r>
      <w:r>
        <w:rPr>
          <w:color w:val="FF0000"/>
          <w:sz w:val="26"/>
          <w:szCs w:val="26"/>
        </w:rPr>
        <w:t xml:space="preserve"> </w:t>
      </w:r>
      <w:r w:rsidRPr="00C14126">
        <w:rPr>
          <w:sz w:val="26"/>
          <w:szCs w:val="26"/>
        </w:rPr>
        <w:t>оборудования и носителей информации, используемых для обеспечения доступности объектов для инвалидов с учетом ограничений их жизнедеятельности</w:t>
      </w:r>
      <w:r>
        <w:rPr>
          <w:sz w:val="26"/>
          <w:szCs w:val="26"/>
        </w:rPr>
        <w:t xml:space="preserve"> (для инвалидов </w:t>
      </w:r>
      <w:r w:rsidRPr="00C14126">
        <w:rPr>
          <w:sz w:val="26"/>
          <w:szCs w:val="26"/>
        </w:rPr>
        <w:t>-</w:t>
      </w:r>
      <w:r>
        <w:rPr>
          <w:sz w:val="26"/>
          <w:szCs w:val="26"/>
        </w:rPr>
        <w:t> </w:t>
      </w:r>
      <w:r w:rsidRPr="00C14126">
        <w:rPr>
          <w:sz w:val="26"/>
          <w:szCs w:val="26"/>
        </w:rPr>
        <w:t>опорников) и други</w:t>
      </w:r>
      <w:r w:rsidRPr="00B1144B">
        <w:rPr>
          <w:sz w:val="26"/>
          <w:szCs w:val="26"/>
        </w:rPr>
        <w:t>х</w:t>
      </w:r>
      <w:r>
        <w:rPr>
          <w:color w:val="FF0000"/>
          <w:sz w:val="26"/>
          <w:szCs w:val="26"/>
        </w:rPr>
        <w:t xml:space="preserve"> </w:t>
      </w:r>
      <w:r w:rsidRPr="00C14126">
        <w:rPr>
          <w:sz w:val="26"/>
          <w:szCs w:val="26"/>
        </w:rPr>
        <w:t>услови</w:t>
      </w:r>
      <w:r w:rsidRPr="00B1144B">
        <w:rPr>
          <w:sz w:val="26"/>
          <w:szCs w:val="26"/>
        </w:rPr>
        <w:t>й</w:t>
      </w:r>
      <w:r>
        <w:rPr>
          <w:color w:val="FF0000"/>
          <w:sz w:val="26"/>
          <w:szCs w:val="26"/>
        </w:rPr>
        <w:t xml:space="preserve"> </w:t>
      </w:r>
      <w:r w:rsidRPr="00C14126">
        <w:rPr>
          <w:sz w:val="26"/>
          <w:szCs w:val="26"/>
        </w:rPr>
        <w:t>доступности объектов и услуг.</w:t>
      </w:r>
    </w:p>
    <w:p w:rsidR="0039436D" w:rsidRPr="00C14126" w:rsidRDefault="0039436D" w:rsidP="0039436D">
      <w:pPr>
        <w:spacing w:line="240" w:lineRule="auto"/>
        <w:ind w:firstLine="567"/>
        <w:rPr>
          <w:sz w:val="26"/>
          <w:szCs w:val="26"/>
        </w:rPr>
      </w:pPr>
      <w:r w:rsidRPr="00C14126">
        <w:rPr>
          <w:sz w:val="26"/>
          <w:szCs w:val="26"/>
        </w:rPr>
        <w:t xml:space="preserve">Содержание данных условий доступности объектов и услуг в зависимости от нарушенных функций соответствует международному опыту и сформулировано при участии общественных организаций инвалидов и экспертного сообщества. </w:t>
      </w:r>
    </w:p>
    <w:p w:rsidR="0039436D" w:rsidRPr="00C14126" w:rsidRDefault="0039436D" w:rsidP="0039436D">
      <w:pPr>
        <w:spacing w:line="240" w:lineRule="auto"/>
        <w:ind w:firstLine="567"/>
        <w:rPr>
          <w:sz w:val="26"/>
          <w:szCs w:val="26"/>
        </w:rPr>
      </w:pPr>
      <w:r w:rsidRPr="00C14126">
        <w:rPr>
          <w:sz w:val="26"/>
          <w:szCs w:val="26"/>
        </w:rPr>
        <w:t>В целях приведения регионального законодательства в соответствие с нормами Федеральног</w:t>
      </w:r>
      <w:r>
        <w:rPr>
          <w:sz w:val="26"/>
          <w:szCs w:val="26"/>
        </w:rPr>
        <w:t xml:space="preserve">о закона от 1 декабря 2014 г. </w:t>
      </w:r>
      <w:r w:rsidRPr="00C14126">
        <w:rPr>
          <w:sz w:val="26"/>
          <w:szCs w:val="26"/>
        </w:rPr>
        <w:t xml:space="preserve">№ 419-ФЗ внесены изменения в 750 законодательных актов субъектов Российской Федерации, что </w:t>
      </w:r>
      <w:r>
        <w:rPr>
          <w:sz w:val="26"/>
          <w:szCs w:val="26"/>
        </w:rPr>
        <w:t>позволило приступить к</w:t>
      </w:r>
      <w:r w:rsidRPr="00C14126">
        <w:rPr>
          <w:sz w:val="26"/>
          <w:szCs w:val="26"/>
        </w:rPr>
        <w:t xml:space="preserve"> исполнению норм Конвенции в тех сферах предоставления услуг инвалидам, ответственность за которые возложена на регионы.</w:t>
      </w:r>
    </w:p>
    <w:p w:rsidR="0039436D" w:rsidRPr="00C14126" w:rsidRDefault="0039436D" w:rsidP="0039436D">
      <w:pPr>
        <w:spacing w:line="240" w:lineRule="auto"/>
        <w:ind w:firstLine="567"/>
        <w:rPr>
          <w:sz w:val="26"/>
          <w:szCs w:val="26"/>
        </w:rPr>
      </w:pPr>
      <w:r w:rsidRPr="00C14126">
        <w:rPr>
          <w:sz w:val="26"/>
          <w:szCs w:val="26"/>
        </w:rPr>
        <w:lastRenderedPageBreak/>
        <w:t xml:space="preserve">Определение таких условий, в совокупности в другими вводимыми нормами, в том числе со сквозной системой полномочий по установлению порядка их обеспечения, сформирует в обществе на всех уровнях единое понимание потребностей конкретных категорий инвалидов и обязанностей органов власти и должностных лиц по созданию им равных с другими лицами возможностей жизнедеятельности. </w:t>
      </w:r>
    </w:p>
    <w:p w:rsidR="0039436D" w:rsidRPr="00C14126" w:rsidRDefault="0039436D" w:rsidP="0039436D">
      <w:pPr>
        <w:spacing w:line="240" w:lineRule="auto"/>
        <w:ind w:firstLine="567"/>
        <w:rPr>
          <w:sz w:val="26"/>
          <w:szCs w:val="26"/>
        </w:rPr>
      </w:pPr>
      <w:r w:rsidRPr="00C14126">
        <w:rPr>
          <w:sz w:val="26"/>
          <w:szCs w:val="26"/>
        </w:rPr>
        <w:t xml:space="preserve">В целях практического обязывания лиц, предоставляющих населению услуги, учитывать особые потребности инвалидов, в соответствии с нормой Федерального закона </w:t>
      </w:r>
      <w:r>
        <w:rPr>
          <w:sz w:val="26"/>
          <w:szCs w:val="26"/>
        </w:rPr>
        <w:t>от 1 декабря 2014 г. № 419-ФЗ в 2016 г.</w:t>
      </w:r>
      <w:r w:rsidRPr="00C14126">
        <w:rPr>
          <w:sz w:val="26"/>
          <w:szCs w:val="26"/>
        </w:rPr>
        <w:t xml:space="preserve"> во все административные регламенты предоставления государственных и муниципальных услуг внесены требования к их доступности для инвалидов, установленные законодательством о социальной защите инвалидов в Российской Федерации.</w:t>
      </w:r>
    </w:p>
    <w:p w:rsidR="0039436D" w:rsidRPr="00C14126" w:rsidRDefault="0039436D" w:rsidP="0039436D">
      <w:pPr>
        <w:spacing w:line="240" w:lineRule="auto"/>
        <w:ind w:firstLine="567"/>
        <w:rPr>
          <w:sz w:val="26"/>
          <w:szCs w:val="26"/>
        </w:rPr>
      </w:pPr>
      <w:r w:rsidRPr="00C14126">
        <w:rPr>
          <w:sz w:val="26"/>
          <w:szCs w:val="26"/>
        </w:rPr>
        <w:t>У каждого инвалида вследствие этих нововведений появилась правовая возможность добиваться соблюдения данных конкретных условий доступности, а также содействия и помощи в преодолении мешающих им барьеров, в том числе в судебном порядке. Благодаря этому обновленное законодательство в сфере инвалидности стало более действенным инструментом правовой защиты инвалида.</w:t>
      </w:r>
    </w:p>
    <w:p w:rsidR="0039436D" w:rsidRPr="00C14126" w:rsidRDefault="0039436D" w:rsidP="0039436D">
      <w:pPr>
        <w:spacing w:line="240" w:lineRule="auto"/>
        <w:ind w:firstLine="567"/>
        <w:rPr>
          <w:sz w:val="26"/>
          <w:szCs w:val="26"/>
        </w:rPr>
      </w:pPr>
      <w:r w:rsidRPr="00C14126">
        <w:rPr>
          <w:b/>
          <w:sz w:val="26"/>
          <w:szCs w:val="26"/>
        </w:rPr>
        <w:t>2.</w:t>
      </w:r>
      <w:r w:rsidRPr="00C14126">
        <w:rPr>
          <w:sz w:val="26"/>
          <w:szCs w:val="26"/>
        </w:rPr>
        <w:t> Для преодоления неопределенности сроков и этапов завершения работы по созданию условий доступности установлена единая для всех отраслей система действий по поэтапному созданию для инвалидов условий безбарьерной среды.</w:t>
      </w:r>
    </w:p>
    <w:p w:rsidR="0039436D" w:rsidRPr="00C14126" w:rsidRDefault="0039436D" w:rsidP="0039436D">
      <w:pPr>
        <w:spacing w:line="240" w:lineRule="auto"/>
        <w:ind w:firstLine="567"/>
        <w:rPr>
          <w:sz w:val="26"/>
          <w:szCs w:val="26"/>
        </w:rPr>
      </w:pPr>
      <w:r w:rsidRPr="00C14126">
        <w:rPr>
          <w:sz w:val="26"/>
          <w:szCs w:val="26"/>
        </w:rPr>
        <w:t>Ранее действовавшее законодательство, декларируя право инвалида на безбарьерную среду, не содержало правовых механизмов организации и обязанностей органов власти по её поэтапному формированию. Федеральный закон устраняет этот пробел.</w:t>
      </w:r>
    </w:p>
    <w:p w:rsidR="0039436D" w:rsidRPr="00C14126" w:rsidRDefault="0039436D" w:rsidP="0039436D">
      <w:pPr>
        <w:spacing w:line="240" w:lineRule="auto"/>
        <w:ind w:firstLine="567"/>
        <w:rPr>
          <w:sz w:val="26"/>
          <w:szCs w:val="26"/>
        </w:rPr>
      </w:pPr>
      <w:r w:rsidRPr="00C14126">
        <w:rPr>
          <w:sz w:val="26"/>
          <w:szCs w:val="26"/>
        </w:rPr>
        <w:t>С этой целью введен переходный период, в течение которого органам государственной власти предстоит разработать и реализовать комплексы мероприятий на длительную перспективу по обеспечению полной доступности объектов и услуг. Сроки и порядок их разработки установлены Правительством Российской Федерации (постановление от 17 июня 2015 г. № 599).</w:t>
      </w:r>
    </w:p>
    <w:p w:rsidR="0039436D" w:rsidRPr="00C14126" w:rsidRDefault="0039436D" w:rsidP="0039436D">
      <w:pPr>
        <w:spacing w:line="240" w:lineRule="auto"/>
        <w:ind w:firstLine="567"/>
        <w:rPr>
          <w:sz w:val="26"/>
          <w:szCs w:val="26"/>
        </w:rPr>
      </w:pPr>
      <w:r w:rsidRPr="00C14126">
        <w:rPr>
          <w:sz w:val="26"/>
          <w:szCs w:val="26"/>
        </w:rPr>
        <w:t>В течение 2015 г</w:t>
      </w:r>
      <w:r>
        <w:rPr>
          <w:sz w:val="26"/>
          <w:szCs w:val="26"/>
        </w:rPr>
        <w:t>.</w:t>
      </w:r>
      <w:r w:rsidRPr="00C14126">
        <w:rPr>
          <w:sz w:val="26"/>
          <w:szCs w:val="26"/>
        </w:rPr>
        <w:t xml:space="preserve"> такие планы («дорожные карты») приняты федеральными органами исполнительной власти, государственными внебюджетными фондами, органами государственной власти субъектов Российской Федерации, местными администрациями.</w:t>
      </w:r>
    </w:p>
    <w:p w:rsidR="0039436D" w:rsidRPr="00C14126" w:rsidRDefault="0039436D" w:rsidP="0039436D">
      <w:pPr>
        <w:spacing w:line="240" w:lineRule="auto"/>
        <w:ind w:firstLine="567"/>
        <w:rPr>
          <w:sz w:val="26"/>
          <w:szCs w:val="26"/>
        </w:rPr>
      </w:pPr>
      <w:r w:rsidRPr="00C14126">
        <w:rPr>
          <w:sz w:val="26"/>
          <w:szCs w:val="26"/>
        </w:rPr>
        <w:t>До завершения переходного периода действие ряда статей по обеспечению инвалидам условий безбарьерной среды распространяется в полном объеме только на вновь вводимые и реконструируемые объекты, приобретаемые транспортные средства, средства связи и системы информации.</w:t>
      </w:r>
    </w:p>
    <w:p w:rsidR="0039436D" w:rsidRPr="00C14126" w:rsidRDefault="0039436D" w:rsidP="0039436D">
      <w:pPr>
        <w:spacing w:line="240" w:lineRule="auto"/>
        <w:ind w:firstLine="567"/>
        <w:rPr>
          <w:sz w:val="26"/>
          <w:szCs w:val="26"/>
        </w:rPr>
      </w:pPr>
      <w:r w:rsidRPr="00C14126">
        <w:rPr>
          <w:sz w:val="26"/>
          <w:szCs w:val="26"/>
        </w:rPr>
        <w:t>Федеральный закон утверждает обязательность проектирования, строительства и закупки новых объектов, технических средств и оборудования с полным соблюдением условий их доступности для инвалидов. В то же время в случаях, когда действующие давно построенные объекты невозможно сразу полностью приспособить для нужд инвалидов, сохраняется и конкретизируется механизм принятия мер, обеспечивающих доступ инвалидов к месту предоставления услуги либо, когда это возможно, предоставление её по месту жительства инвалида или в дистанционном режиме. Обязанность по принятию таких мер, до капитального ремонта или реконструкции объекта, возлагается на собственников объектов, согласовывающих эти меры с одной из общественных организаций инвалидов, осуществляющих свою деятельность на территории поселения или района.</w:t>
      </w:r>
    </w:p>
    <w:p w:rsidR="0039436D" w:rsidRPr="00C14126" w:rsidRDefault="0039436D" w:rsidP="0039436D">
      <w:pPr>
        <w:spacing w:line="240" w:lineRule="auto"/>
        <w:ind w:firstLine="567"/>
        <w:rPr>
          <w:sz w:val="26"/>
          <w:szCs w:val="26"/>
        </w:rPr>
      </w:pPr>
      <w:r w:rsidRPr="00C14126">
        <w:rPr>
          <w:sz w:val="26"/>
          <w:szCs w:val="26"/>
        </w:rPr>
        <w:lastRenderedPageBreak/>
        <w:t>В целях конкретизации требований к доступности объектов для инвалидов постановлением Правительства Российской Федерации от 26 декабря 2014 г</w:t>
      </w:r>
      <w:r>
        <w:rPr>
          <w:sz w:val="26"/>
          <w:szCs w:val="26"/>
        </w:rPr>
        <w:t>.</w:t>
      </w:r>
      <w:r w:rsidRPr="00C14126">
        <w:rPr>
          <w:sz w:val="26"/>
          <w:szCs w:val="26"/>
        </w:rPr>
        <w:t xml:space="preserve"> №</w:t>
      </w:r>
      <w:r>
        <w:rPr>
          <w:sz w:val="26"/>
          <w:szCs w:val="26"/>
        </w:rPr>
        <w:t> </w:t>
      </w:r>
      <w:r w:rsidRPr="00C14126">
        <w:rPr>
          <w:sz w:val="26"/>
          <w:szCs w:val="26"/>
        </w:rPr>
        <w:t>1521 утвержден перечень национальных стандартов и сводов правил, в результате применения которых на обязательной (а не добровольной, как было ранее) основе впредь будут обеспечиваться соблюдение требований к доступности и безопасности для инвалидов зданий и сооружений, вытекающих из требований Федерального закона «Технический регламент о безопасности зданий и сооружений».</w:t>
      </w:r>
    </w:p>
    <w:p w:rsidR="0039436D" w:rsidRPr="00C14126" w:rsidRDefault="0039436D" w:rsidP="0039436D">
      <w:pPr>
        <w:spacing w:line="240" w:lineRule="auto"/>
        <w:ind w:firstLine="567"/>
        <w:rPr>
          <w:sz w:val="26"/>
          <w:szCs w:val="26"/>
        </w:rPr>
      </w:pPr>
      <w:r w:rsidRPr="00C14126">
        <w:rPr>
          <w:sz w:val="26"/>
          <w:szCs w:val="26"/>
        </w:rPr>
        <w:t>В Федеральном законе четко определены первоочередные на данном этапе условия для последовательного создания безбарьерной среды, корреспондирующиеся с принципами «разумного приспособления», «инклюзивности» (включенности в общую систему жизнедеятельности), «универсальности дизайна» предметов и услуг, введенных в правовое поле Конвенцией. По мере реализации первоочередных условий и расширения финансово-экономических возможностей создание дополнительных правовых оснований для более полного обеспечения безбарьерности окружающей среды будет продолжено в процессе дальнейшего совершенствования законодательства.</w:t>
      </w:r>
    </w:p>
    <w:p w:rsidR="0039436D" w:rsidRPr="00C14126" w:rsidRDefault="0039436D" w:rsidP="0039436D">
      <w:pPr>
        <w:spacing w:line="240" w:lineRule="auto"/>
        <w:ind w:firstLine="567"/>
        <w:rPr>
          <w:sz w:val="26"/>
          <w:szCs w:val="26"/>
        </w:rPr>
      </w:pPr>
      <w:r w:rsidRPr="00C14126">
        <w:rPr>
          <w:b/>
          <w:sz w:val="26"/>
          <w:szCs w:val="26"/>
        </w:rPr>
        <w:t>3. </w:t>
      </w:r>
      <w:r w:rsidRPr="00C14126">
        <w:rPr>
          <w:sz w:val="26"/>
          <w:szCs w:val="26"/>
        </w:rPr>
        <w:t>Федеральным законом введен ряд норм по установлению хорошо зарекомендовавшей себя в целом ряде стран Евросоюза системы помощи инвалидам в преодолении барьеров, мешающих получению ими услуг, оказываемых населению. Необходимость её введения прямо вытекает из Конвенции.</w:t>
      </w:r>
    </w:p>
    <w:p w:rsidR="0039436D" w:rsidRPr="00C14126" w:rsidRDefault="0039436D" w:rsidP="0039436D">
      <w:pPr>
        <w:spacing w:line="240" w:lineRule="auto"/>
        <w:ind w:firstLine="567"/>
        <w:rPr>
          <w:sz w:val="26"/>
          <w:szCs w:val="26"/>
        </w:rPr>
      </w:pPr>
      <w:r w:rsidRPr="00C14126">
        <w:rPr>
          <w:sz w:val="26"/>
          <w:szCs w:val="26"/>
        </w:rPr>
        <w:t>Такую помощь сейчас обязаны обеспечивать собственники объектов, операторы услуг при осуществлении своей основной деятельности. Закон обязывает их выявлять и устранять барьеры, устанавливает полномочия органов государственной власти по принятию порядков оказания такой помощи.</w:t>
      </w:r>
    </w:p>
    <w:p w:rsidR="0039436D" w:rsidRPr="00C14126" w:rsidRDefault="0039436D" w:rsidP="0039436D">
      <w:pPr>
        <w:spacing w:line="240" w:lineRule="auto"/>
        <w:ind w:firstLine="567"/>
        <w:rPr>
          <w:sz w:val="26"/>
          <w:szCs w:val="26"/>
        </w:rPr>
      </w:pPr>
      <w:r w:rsidRPr="00C14126">
        <w:rPr>
          <w:sz w:val="26"/>
          <w:szCs w:val="26"/>
        </w:rPr>
        <w:t xml:space="preserve">Предусмотрена возможность установления дополнительных условий доступности услуг путем внесения изменений в другие отраслевые законы. </w:t>
      </w:r>
    </w:p>
    <w:p w:rsidR="0039436D" w:rsidRPr="00C14126" w:rsidRDefault="0039436D" w:rsidP="0039436D">
      <w:pPr>
        <w:spacing w:line="240" w:lineRule="auto"/>
        <w:ind w:firstLine="567"/>
        <w:rPr>
          <w:sz w:val="26"/>
          <w:szCs w:val="26"/>
        </w:rPr>
      </w:pPr>
      <w:r w:rsidRPr="00C14126">
        <w:rPr>
          <w:sz w:val="26"/>
          <w:szCs w:val="26"/>
        </w:rPr>
        <w:t>В качестве примера можно привести вновь вводимые требования по оказанию инвалидам помощи при предоставлении услуг на железнодорожных вокзалах:</w:t>
      </w:r>
    </w:p>
    <w:p w:rsidR="0039436D" w:rsidRPr="00C14126" w:rsidRDefault="0039436D" w:rsidP="0039436D">
      <w:pPr>
        <w:autoSpaceDE w:val="0"/>
        <w:autoSpaceDN w:val="0"/>
        <w:adjustRightInd w:val="0"/>
        <w:spacing w:line="240" w:lineRule="auto"/>
        <w:ind w:firstLine="567"/>
        <w:rPr>
          <w:sz w:val="26"/>
          <w:szCs w:val="26"/>
        </w:rPr>
      </w:pPr>
      <w:r>
        <w:rPr>
          <w:sz w:val="26"/>
          <w:szCs w:val="26"/>
        </w:rPr>
        <w:t>- </w:t>
      </w:r>
      <w:r w:rsidRPr="00C14126">
        <w:rPr>
          <w:sz w:val="26"/>
          <w:szCs w:val="26"/>
        </w:rPr>
        <w:t>помощь при перемещении по территории вокзала, в том числе при входе и выходе, от места посадки и высадки из поезда, оформлении багажа, получении багажа по прибытии поезда;</w:t>
      </w:r>
    </w:p>
    <w:p w:rsidR="0039436D" w:rsidRPr="00C14126" w:rsidRDefault="0039436D" w:rsidP="0039436D">
      <w:pPr>
        <w:autoSpaceDE w:val="0"/>
        <w:autoSpaceDN w:val="0"/>
        <w:adjustRightInd w:val="0"/>
        <w:spacing w:line="240" w:lineRule="auto"/>
        <w:ind w:firstLine="567"/>
        <w:rPr>
          <w:sz w:val="26"/>
          <w:szCs w:val="26"/>
        </w:rPr>
      </w:pPr>
      <w:r>
        <w:rPr>
          <w:sz w:val="26"/>
          <w:szCs w:val="26"/>
        </w:rPr>
        <w:t>- </w:t>
      </w:r>
      <w:r w:rsidRPr="00C14126">
        <w:rPr>
          <w:sz w:val="26"/>
          <w:szCs w:val="26"/>
        </w:rPr>
        <w:t>предоставление вспомогательных средств, в том числе кресел-колясок;</w:t>
      </w:r>
    </w:p>
    <w:p w:rsidR="0039436D" w:rsidRPr="00C14126" w:rsidRDefault="0039436D" w:rsidP="0039436D">
      <w:pPr>
        <w:autoSpaceDE w:val="0"/>
        <w:autoSpaceDN w:val="0"/>
        <w:adjustRightInd w:val="0"/>
        <w:spacing w:line="240" w:lineRule="auto"/>
        <w:ind w:firstLine="567"/>
        <w:rPr>
          <w:sz w:val="26"/>
          <w:szCs w:val="26"/>
        </w:rPr>
      </w:pPr>
      <w:r w:rsidRPr="00C14126">
        <w:rPr>
          <w:sz w:val="26"/>
          <w:szCs w:val="26"/>
        </w:rPr>
        <w:t>-</w:t>
      </w:r>
      <w:r>
        <w:rPr>
          <w:sz w:val="26"/>
          <w:szCs w:val="26"/>
        </w:rPr>
        <w:t> </w:t>
      </w:r>
      <w:r w:rsidRPr="00C14126">
        <w:rPr>
          <w:sz w:val="26"/>
          <w:szCs w:val="26"/>
        </w:rPr>
        <w:t>дублирование необходимой для ознакомления пассажиров из числа инвалидов</w:t>
      </w:r>
      <w:r>
        <w:rPr>
          <w:sz w:val="26"/>
          <w:szCs w:val="26"/>
        </w:rPr>
        <w:t xml:space="preserve"> со </w:t>
      </w:r>
      <w:r w:rsidRPr="00C14126">
        <w:rPr>
          <w:sz w:val="26"/>
          <w:szCs w:val="26"/>
        </w:rPr>
        <w:t>звуковой и текстовой информации, в том числе о времени отправления и прибытия поездов,</w:t>
      </w:r>
      <w:r>
        <w:rPr>
          <w:sz w:val="26"/>
          <w:szCs w:val="26"/>
        </w:rPr>
        <w:t xml:space="preserve"> о</w:t>
      </w:r>
      <w:r w:rsidRPr="00C14126">
        <w:rPr>
          <w:sz w:val="26"/>
          <w:szCs w:val="26"/>
        </w:rPr>
        <w:t xml:space="preserve"> стоимости проезда пассажиров и </w:t>
      </w:r>
      <w:r>
        <w:rPr>
          <w:sz w:val="26"/>
          <w:szCs w:val="26"/>
        </w:rPr>
        <w:t xml:space="preserve">перевозок багажа и </w:t>
      </w:r>
      <w:r w:rsidRPr="00C14126">
        <w:rPr>
          <w:sz w:val="26"/>
          <w:szCs w:val="26"/>
        </w:rPr>
        <w:t xml:space="preserve">грузобагажа, </w:t>
      </w:r>
      <w:r>
        <w:rPr>
          <w:sz w:val="26"/>
          <w:szCs w:val="26"/>
        </w:rPr>
        <w:t xml:space="preserve">о </w:t>
      </w:r>
      <w:r w:rsidRPr="00C14126">
        <w:rPr>
          <w:sz w:val="26"/>
          <w:szCs w:val="26"/>
        </w:rPr>
        <w:t>времени работ</w:t>
      </w:r>
      <w:r>
        <w:rPr>
          <w:sz w:val="26"/>
          <w:szCs w:val="26"/>
        </w:rPr>
        <w:t xml:space="preserve">ы железнодорожных билетных касс и </w:t>
      </w:r>
      <w:r w:rsidRPr="00C14126">
        <w:rPr>
          <w:sz w:val="26"/>
          <w:szCs w:val="26"/>
        </w:rPr>
        <w:t xml:space="preserve">камер хранения, </w:t>
      </w:r>
      <w:r>
        <w:rPr>
          <w:sz w:val="26"/>
          <w:szCs w:val="26"/>
        </w:rPr>
        <w:t xml:space="preserve">о </w:t>
      </w:r>
      <w:r w:rsidRPr="00C14126">
        <w:rPr>
          <w:sz w:val="26"/>
          <w:szCs w:val="26"/>
        </w:rPr>
        <w:t>рас</w:t>
      </w:r>
      <w:r>
        <w:rPr>
          <w:sz w:val="26"/>
          <w:szCs w:val="26"/>
        </w:rPr>
        <w:t>положении вокзальных помещений, об оказываемых</w:t>
      </w:r>
      <w:r w:rsidRPr="00C14126">
        <w:rPr>
          <w:sz w:val="26"/>
          <w:szCs w:val="26"/>
        </w:rPr>
        <w:t xml:space="preserve"> услугах</w:t>
      </w:r>
      <w:r>
        <w:rPr>
          <w:sz w:val="26"/>
          <w:szCs w:val="26"/>
        </w:rPr>
        <w:t xml:space="preserve"> и о </w:t>
      </w:r>
      <w:r w:rsidRPr="00C14126">
        <w:rPr>
          <w:sz w:val="26"/>
          <w:szCs w:val="26"/>
        </w:rPr>
        <w:t>предоставляемых гражданам определенных категорий льготах;</w:t>
      </w:r>
    </w:p>
    <w:p w:rsidR="0039436D" w:rsidRPr="00C14126" w:rsidRDefault="0039436D" w:rsidP="0039436D">
      <w:pPr>
        <w:autoSpaceDE w:val="0"/>
        <w:autoSpaceDN w:val="0"/>
        <w:adjustRightInd w:val="0"/>
        <w:spacing w:line="240" w:lineRule="auto"/>
        <w:ind w:firstLine="567"/>
        <w:rPr>
          <w:sz w:val="26"/>
          <w:szCs w:val="26"/>
        </w:rPr>
      </w:pPr>
      <w:r>
        <w:rPr>
          <w:sz w:val="26"/>
          <w:szCs w:val="26"/>
        </w:rPr>
        <w:t>- </w:t>
      </w:r>
      <w:r w:rsidRPr="00C14126">
        <w:rPr>
          <w:sz w:val="26"/>
          <w:szCs w:val="26"/>
        </w:rPr>
        <w:t>оказание помощи при посадке в транспортное средство и высадке из него.</w:t>
      </w:r>
    </w:p>
    <w:p w:rsidR="0039436D" w:rsidRPr="005A24A9" w:rsidRDefault="0039436D" w:rsidP="0039436D">
      <w:pPr>
        <w:autoSpaceDE w:val="0"/>
        <w:autoSpaceDN w:val="0"/>
        <w:adjustRightInd w:val="0"/>
        <w:spacing w:line="240" w:lineRule="auto"/>
        <w:ind w:firstLine="567"/>
        <w:rPr>
          <w:sz w:val="26"/>
          <w:szCs w:val="26"/>
        </w:rPr>
      </w:pPr>
      <w:r w:rsidRPr="00C14126">
        <w:rPr>
          <w:sz w:val="26"/>
          <w:szCs w:val="26"/>
        </w:rPr>
        <w:t>Аналогичным образом Федеральным законом внесен</w:t>
      </w:r>
      <w:r>
        <w:rPr>
          <w:sz w:val="26"/>
          <w:szCs w:val="26"/>
        </w:rPr>
        <w:t>ы</w:t>
      </w:r>
      <w:r w:rsidRPr="00C14126">
        <w:rPr>
          <w:sz w:val="26"/>
          <w:szCs w:val="26"/>
        </w:rPr>
        <w:t xml:space="preserve"> изменени</w:t>
      </w:r>
      <w:r>
        <w:rPr>
          <w:sz w:val="26"/>
          <w:szCs w:val="26"/>
        </w:rPr>
        <w:t>я</w:t>
      </w:r>
      <w:r w:rsidRPr="00C14126">
        <w:rPr>
          <w:sz w:val="26"/>
          <w:szCs w:val="26"/>
        </w:rPr>
        <w:t xml:space="preserve"> в 25</w:t>
      </w:r>
      <w:r>
        <w:rPr>
          <w:sz w:val="26"/>
          <w:szCs w:val="26"/>
        </w:rPr>
        <w:t> </w:t>
      </w:r>
      <w:r w:rsidRPr="00C14126">
        <w:rPr>
          <w:sz w:val="26"/>
          <w:szCs w:val="26"/>
        </w:rPr>
        <w:t>профильных законодательных актов</w:t>
      </w:r>
      <w:r>
        <w:rPr>
          <w:sz w:val="26"/>
          <w:szCs w:val="26"/>
        </w:rPr>
        <w:t>,</w:t>
      </w:r>
      <w:r w:rsidRPr="00C14126">
        <w:rPr>
          <w:sz w:val="26"/>
          <w:szCs w:val="26"/>
        </w:rPr>
        <w:t xml:space="preserve"> </w:t>
      </w:r>
      <w:r>
        <w:rPr>
          <w:sz w:val="26"/>
          <w:szCs w:val="26"/>
        </w:rPr>
        <w:t xml:space="preserve">определяющих </w:t>
      </w:r>
      <w:r w:rsidRPr="00C14126">
        <w:rPr>
          <w:sz w:val="26"/>
          <w:szCs w:val="26"/>
        </w:rPr>
        <w:t>условия доступности услуг, создаваемы</w:t>
      </w:r>
      <w:r>
        <w:rPr>
          <w:sz w:val="26"/>
          <w:szCs w:val="26"/>
        </w:rPr>
        <w:t>х</w:t>
      </w:r>
      <w:r w:rsidRPr="00C14126">
        <w:rPr>
          <w:sz w:val="26"/>
          <w:szCs w:val="26"/>
        </w:rPr>
        <w:t xml:space="preserve">, в том числе путем оказания инвалидам помощи в преодолении барьеров, </w:t>
      </w:r>
      <w:r>
        <w:rPr>
          <w:sz w:val="26"/>
          <w:szCs w:val="26"/>
        </w:rPr>
        <w:t>на</w:t>
      </w:r>
      <w:r w:rsidRPr="00C14126">
        <w:rPr>
          <w:sz w:val="26"/>
          <w:szCs w:val="26"/>
        </w:rPr>
        <w:t xml:space="preserve"> объектах связи, транспортной инфраструктуры, жилищно-коммунального комплекса, в учреждениях культуры, здравоохранения, занятости, административных учреждениях, в пенитенциарных организациях.</w:t>
      </w:r>
      <w:r>
        <w:rPr>
          <w:sz w:val="26"/>
          <w:szCs w:val="26"/>
        </w:rPr>
        <w:t xml:space="preserve"> </w:t>
      </w:r>
      <w:r>
        <w:rPr>
          <w:i/>
          <w:color w:val="00B050"/>
          <w:sz w:val="26"/>
          <w:szCs w:val="26"/>
        </w:rPr>
        <w:t xml:space="preserve"> </w:t>
      </w:r>
    </w:p>
    <w:p w:rsidR="0039436D" w:rsidRPr="00C14126" w:rsidRDefault="0039436D" w:rsidP="0039436D">
      <w:pPr>
        <w:spacing w:line="240" w:lineRule="auto"/>
        <w:ind w:firstLine="567"/>
        <w:rPr>
          <w:sz w:val="26"/>
          <w:szCs w:val="26"/>
        </w:rPr>
      </w:pPr>
      <w:r w:rsidRPr="00C14126">
        <w:rPr>
          <w:sz w:val="26"/>
          <w:szCs w:val="26"/>
        </w:rPr>
        <w:t xml:space="preserve">Оказание помощи в преодолении барьеров не только в силу моральных побуждений, но и в порядке правовой обязанности способствует не только </w:t>
      </w:r>
      <w:r w:rsidRPr="00C14126">
        <w:rPr>
          <w:sz w:val="26"/>
          <w:szCs w:val="26"/>
        </w:rPr>
        <w:lastRenderedPageBreak/>
        <w:t>повышению уровня доступности объектов и услуг для инвалидов, но и формированию толерантного отношения общества к их особым потребностям.</w:t>
      </w:r>
    </w:p>
    <w:p w:rsidR="0039436D" w:rsidRPr="0097408F" w:rsidRDefault="0039436D" w:rsidP="0039436D">
      <w:pPr>
        <w:spacing w:line="240" w:lineRule="auto"/>
        <w:ind w:firstLine="567"/>
        <w:rPr>
          <w:i/>
          <w:sz w:val="26"/>
          <w:szCs w:val="26"/>
        </w:rPr>
      </w:pPr>
      <w:r w:rsidRPr="005B2596">
        <w:rPr>
          <w:b/>
          <w:sz w:val="26"/>
          <w:szCs w:val="26"/>
        </w:rPr>
        <w:t>4. </w:t>
      </w:r>
      <w:r w:rsidRPr="00C14126">
        <w:rPr>
          <w:sz w:val="26"/>
          <w:szCs w:val="26"/>
        </w:rPr>
        <w:t xml:space="preserve">Федеральным законом установлен отсутствовавший ранее механизм координации формирования и исполнения индивидуальных программ реабилитации. Для этого законом предусмотрено ведение федерального реестра инвалидов и определяется порядок его формирования и использования в качестве единого механизма персонифицированной оценки эффективности процесса реабилитации и интеграции инвалидов. </w:t>
      </w:r>
      <w:r w:rsidRPr="00B1144B">
        <w:rPr>
          <w:sz w:val="26"/>
          <w:szCs w:val="26"/>
        </w:rPr>
        <w:t>Функционирование данного реестра</w:t>
      </w:r>
      <w:r>
        <w:rPr>
          <w:color w:val="FF0000"/>
          <w:sz w:val="26"/>
          <w:szCs w:val="26"/>
        </w:rPr>
        <w:t xml:space="preserve"> </w:t>
      </w:r>
      <w:r>
        <w:rPr>
          <w:sz w:val="26"/>
          <w:szCs w:val="26"/>
        </w:rPr>
        <w:t xml:space="preserve">с 1 января 2017 г. </w:t>
      </w:r>
      <w:r w:rsidRPr="00B1144B">
        <w:rPr>
          <w:sz w:val="26"/>
          <w:szCs w:val="26"/>
        </w:rPr>
        <w:t>позволяет более</w:t>
      </w:r>
      <w:r>
        <w:rPr>
          <w:color w:val="FF0000"/>
          <w:sz w:val="26"/>
          <w:szCs w:val="26"/>
        </w:rPr>
        <w:t xml:space="preserve"> </w:t>
      </w:r>
      <w:r w:rsidRPr="00C14126">
        <w:rPr>
          <w:sz w:val="26"/>
          <w:szCs w:val="26"/>
        </w:rPr>
        <w:t>объективно оценивать деятельность органов и учреждений, ответственных за выполнение возложенных на них реабилитационных мероприятий.</w:t>
      </w:r>
      <w:r>
        <w:rPr>
          <w:sz w:val="26"/>
          <w:szCs w:val="26"/>
        </w:rPr>
        <w:t xml:space="preserve"> </w:t>
      </w:r>
      <w:r>
        <w:rPr>
          <w:i/>
          <w:color w:val="00B050"/>
          <w:sz w:val="26"/>
          <w:szCs w:val="26"/>
        </w:rPr>
        <w:t xml:space="preserve"> </w:t>
      </w:r>
    </w:p>
    <w:p w:rsidR="0039436D" w:rsidRPr="0097408F" w:rsidRDefault="0039436D" w:rsidP="0039436D">
      <w:pPr>
        <w:spacing w:line="240" w:lineRule="auto"/>
        <w:ind w:firstLine="567"/>
        <w:rPr>
          <w:i/>
          <w:sz w:val="26"/>
          <w:szCs w:val="26"/>
        </w:rPr>
      </w:pPr>
      <w:r w:rsidRPr="00C14126">
        <w:rPr>
          <w:sz w:val="26"/>
          <w:szCs w:val="26"/>
        </w:rPr>
        <w:t>Индивидуальные программы реабилитации или абилитации инвалида формир</w:t>
      </w:r>
      <w:r>
        <w:rPr>
          <w:sz w:val="26"/>
          <w:szCs w:val="26"/>
        </w:rPr>
        <w:t>уются</w:t>
      </w:r>
      <w:r w:rsidRPr="00C14126">
        <w:rPr>
          <w:sz w:val="26"/>
          <w:szCs w:val="26"/>
        </w:rPr>
        <w:t xml:space="preserve"> экспертами на основе имеющихся в реестре персонифицированных сведений о взаимодействии нарушенных функций организма конкретного инвалида с барьерами окружающей среды.</w:t>
      </w:r>
      <w:r>
        <w:rPr>
          <w:sz w:val="26"/>
          <w:szCs w:val="26"/>
        </w:rPr>
        <w:t xml:space="preserve"> </w:t>
      </w:r>
      <w:r>
        <w:rPr>
          <w:i/>
          <w:color w:val="00B050"/>
          <w:sz w:val="26"/>
          <w:szCs w:val="26"/>
        </w:rPr>
        <w:t xml:space="preserve"> </w:t>
      </w:r>
    </w:p>
    <w:p w:rsidR="0039436D" w:rsidRPr="00C14126" w:rsidRDefault="0039436D" w:rsidP="0039436D">
      <w:pPr>
        <w:spacing w:line="240" w:lineRule="auto"/>
        <w:ind w:firstLine="567"/>
        <w:rPr>
          <w:sz w:val="26"/>
          <w:szCs w:val="26"/>
        </w:rPr>
      </w:pPr>
      <w:r w:rsidRPr="00C14126">
        <w:rPr>
          <w:sz w:val="26"/>
          <w:szCs w:val="26"/>
        </w:rPr>
        <w:t>Предусмотрены нормы, обеспечивающие повышение координирующей роли в процессе реабилитации учреждений медико-социальной экспертизы. Определен механизм их информационного взаимодействия с организациями, на которые возлагается исполнение мероприятий индивидуальной программы реабилитации. Установлена обязанность организаций, осуществляющих реабилитацию, представлять информацию в учреждения медико-социальной экспертизы о выполнении возложенных на них мероприяти</w:t>
      </w:r>
      <w:r>
        <w:rPr>
          <w:sz w:val="26"/>
          <w:szCs w:val="26"/>
        </w:rPr>
        <w:t>й</w:t>
      </w:r>
      <w:r w:rsidRPr="00C14126">
        <w:rPr>
          <w:sz w:val="26"/>
          <w:szCs w:val="26"/>
        </w:rPr>
        <w:t xml:space="preserve"> по каждому инвалиду. Все это позволит структурировать реабилитационный процесс и повысить его эффективность.</w:t>
      </w:r>
    </w:p>
    <w:p w:rsidR="0039436D" w:rsidRPr="00C14126" w:rsidRDefault="0039436D" w:rsidP="0039436D">
      <w:pPr>
        <w:spacing w:line="240" w:lineRule="auto"/>
        <w:ind w:firstLine="567"/>
        <w:rPr>
          <w:sz w:val="26"/>
          <w:szCs w:val="26"/>
        </w:rPr>
      </w:pPr>
      <w:r w:rsidRPr="00C14126">
        <w:rPr>
          <w:sz w:val="26"/>
          <w:szCs w:val="26"/>
        </w:rPr>
        <w:t>Такой подход в большей степени соответствует нормам Конвенции, международному опыту, а также положениям Международной классификации функционирования ограничений жизнедеятельности и здоровья (МКФ).</w:t>
      </w:r>
    </w:p>
    <w:p w:rsidR="0039436D" w:rsidRPr="00C14126" w:rsidRDefault="0039436D" w:rsidP="0039436D">
      <w:pPr>
        <w:spacing w:line="240" w:lineRule="auto"/>
        <w:ind w:firstLine="567"/>
        <w:rPr>
          <w:sz w:val="26"/>
          <w:szCs w:val="26"/>
        </w:rPr>
      </w:pPr>
      <w:r w:rsidRPr="00C14126">
        <w:rPr>
          <w:b/>
          <w:sz w:val="26"/>
          <w:szCs w:val="26"/>
        </w:rPr>
        <w:t>5.</w:t>
      </w:r>
      <w:r w:rsidRPr="00C14126">
        <w:rPr>
          <w:sz w:val="26"/>
          <w:szCs w:val="26"/>
        </w:rPr>
        <w:t> Федеральным законом введена норма об</w:t>
      </w:r>
      <w:r w:rsidRPr="00C14126">
        <w:rPr>
          <w:rFonts w:eastAsia="+mn-ea"/>
          <w:kern w:val="24"/>
          <w:sz w:val="26"/>
          <w:szCs w:val="26"/>
        </w:rPr>
        <w:t xml:space="preserve"> </w:t>
      </w:r>
      <w:r w:rsidRPr="00C14126">
        <w:rPr>
          <w:sz w:val="26"/>
          <w:szCs w:val="26"/>
        </w:rPr>
        <w:t>обязанности органов государственной власти и подведомственных им организаций, негосударственных организаций всех форм собственности осуществлять инструктирование (обучение) персонала по вопросам предоставления инвалидам услуг в доступном для них формате с оказанием необходимой им для этого помощи. Это требование непосредственно вытекает из норм Конвенции и является базовым условием ее выполнения.</w:t>
      </w:r>
    </w:p>
    <w:p w:rsidR="0039436D" w:rsidRDefault="0039436D" w:rsidP="0039436D">
      <w:pPr>
        <w:spacing w:line="240" w:lineRule="auto"/>
        <w:ind w:firstLine="567"/>
        <w:rPr>
          <w:sz w:val="26"/>
          <w:szCs w:val="26"/>
        </w:rPr>
      </w:pPr>
      <w:r w:rsidRPr="00C14126">
        <w:rPr>
          <w:sz w:val="26"/>
          <w:szCs w:val="26"/>
        </w:rPr>
        <w:t xml:space="preserve">Кроме того, сотрудники учреждений уголовно-исполнительной системы проходят подготовку в целях обеспечения соблюдения прав, свобод и законных интересов инвалидов, находящихся в этих учреждениях. </w:t>
      </w:r>
    </w:p>
    <w:p w:rsidR="0039436D" w:rsidRPr="00FA5BBA" w:rsidRDefault="0039436D" w:rsidP="0039436D">
      <w:pPr>
        <w:spacing w:line="240" w:lineRule="auto"/>
        <w:ind w:firstLine="567"/>
        <w:rPr>
          <w:b/>
          <w:color w:val="00B050"/>
          <w:sz w:val="26"/>
          <w:szCs w:val="26"/>
        </w:rPr>
      </w:pPr>
      <w:r w:rsidRPr="00C14126">
        <w:rPr>
          <w:sz w:val="26"/>
          <w:szCs w:val="26"/>
        </w:rPr>
        <w:t xml:space="preserve">Сотрудники органов внутренних дел при замещении некоторых должностей обязаны владеть навыками русского жестового языка. </w:t>
      </w:r>
      <w:r>
        <w:rPr>
          <w:sz w:val="26"/>
          <w:szCs w:val="26"/>
        </w:rPr>
        <w:t>О</w:t>
      </w:r>
      <w:r w:rsidRPr="00C14126">
        <w:rPr>
          <w:sz w:val="26"/>
          <w:szCs w:val="26"/>
        </w:rPr>
        <w:t>бъ</w:t>
      </w:r>
      <w:r>
        <w:rPr>
          <w:sz w:val="26"/>
          <w:szCs w:val="26"/>
        </w:rPr>
        <w:t>ем этих навыков и порядок формирования перечня таких должностей</w:t>
      </w:r>
      <w:r w:rsidRPr="00C14126">
        <w:rPr>
          <w:sz w:val="26"/>
          <w:szCs w:val="26"/>
        </w:rPr>
        <w:t xml:space="preserve"> </w:t>
      </w:r>
      <w:r w:rsidRPr="00B1144B">
        <w:rPr>
          <w:sz w:val="26"/>
          <w:szCs w:val="26"/>
        </w:rPr>
        <w:t>определен в 2015 г. Министерством внутренних дел Российской Федерации.</w:t>
      </w:r>
      <w:r>
        <w:rPr>
          <w:b/>
          <w:sz w:val="26"/>
          <w:szCs w:val="26"/>
        </w:rPr>
        <w:t xml:space="preserve"> </w:t>
      </w:r>
    </w:p>
    <w:p w:rsidR="0039436D" w:rsidRPr="005A24A9" w:rsidRDefault="0039436D" w:rsidP="0039436D">
      <w:pPr>
        <w:spacing w:line="240" w:lineRule="auto"/>
        <w:ind w:firstLine="567"/>
        <w:rPr>
          <w:i/>
          <w:sz w:val="26"/>
          <w:szCs w:val="26"/>
        </w:rPr>
      </w:pPr>
      <w:r w:rsidRPr="00C14126">
        <w:rPr>
          <w:b/>
          <w:sz w:val="26"/>
          <w:szCs w:val="26"/>
        </w:rPr>
        <w:t>6</w:t>
      </w:r>
      <w:r w:rsidRPr="00C14126">
        <w:rPr>
          <w:sz w:val="26"/>
          <w:szCs w:val="26"/>
        </w:rPr>
        <w:t>. В соответствии с нормой Федерального закона Министерством культуры Российской Федерации изданы в 2015 г</w:t>
      </w:r>
      <w:r>
        <w:rPr>
          <w:sz w:val="26"/>
          <w:szCs w:val="26"/>
        </w:rPr>
        <w:t>.</w:t>
      </w:r>
      <w:r w:rsidRPr="00C14126">
        <w:rPr>
          <w:sz w:val="26"/>
          <w:szCs w:val="26"/>
        </w:rPr>
        <w:t xml:space="preserve"> нормативные правовые акты, определившие порядки обеспечения доступности для инвалидов </w:t>
      </w:r>
      <w:r>
        <w:rPr>
          <w:sz w:val="26"/>
          <w:szCs w:val="26"/>
        </w:rPr>
        <w:t>(отдельно)</w:t>
      </w:r>
      <w:r w:rsidRPr="00C14126">
        <w:rPr>
          <w:sz w:val="26"/>
          <w:szCs w:val="26"/>
        </w:rPr>
        <w:t xml:space="preserve"> музеев, библиотек, учреждений культуры и искусства, культурных ценностей и благ.</w:t>
      </w:r>
      <w:r>
        <w:rPr>
          <w:sz w:val="26"/>
          <w:szCs w:val="26"/>
        </w:rPr>
        <w:t xml:space="preserve"> </w:t>
      </w:r>
      <w:r>
        <w:rPr>
          <w:i/>
          <w:color w:val="00B050"/>
          <w:sz w:val="26"/>
          <w:szCs w:val="26"/>
        </w:rPr>
        <w:t xml:space="preserve"> </w:t>
      </w:r>
    </w:p>
    <w:p w:rsidR="0039436D" w:rsidRPr="005A24A9" w:rsidRDefault="0039436D" w:rsidP="0039436D">
      <w:pPr>
        <w:spacing w:line="240" w:lineRule="auto"/>
        <w:ind w:firstLine="567"/>
        <w:rPr>
          <w:i/>
          <w:sz w:val="26"/>
          <w:szCs w:val="26"/>
        </w:rPr>
      </w:pPr>
      <w:r w:rsidRPr="00C14126">
        <w:rPr>
          <w:sz w:val="26"/>
          <w:szCs w:val="26"/>
        </w:rPr>
        <w:t xml:space="preserve">Аналогичные порядки обеспечения доступности для инвалидов услуг по перевозке </w:t>
      </w:r>
      <w:r w:rsidRPr="00831D36">
        <w:rPr>
          <w:sz w:val="26"/>
          <w:szCs w:val="26"/>
        </w:rPr>
        <w:t>(отдельно)</w:t>
      </w:r>
      <w:r w:rsidRPr="00C14126">
        <w:rPr>
          <w:sz w:val="26"/>
          <w:szCs w:val="26"/>
        </w:rPr>
        <w:t xml:space="preserve"> воздушным, железнодорожным, автомобильным, городским </w:t>
      </w:r>
      <w:r w:rsidRPr="00C14126">
        <w:rPr>
          <w:sz w:val="26"/>
          <w:szCs w:val="26"/>
        </w:rPr>
        <w:lastRenderedPageBreak/>
        <w:t xml:space="preserve">наземным </w:t>
      </w:r>
      <w:r>
        <w:rPr>
          <w:sz w:val="26"/>
          <w:szCs w:val="26"/>
        </w:rPr>
        <w:t xml:space="preserve">и </w:t>
      </w:r>
      <w:r w:rsidRPr="00C14126">
        <w:rPr>
          <w:sz w:val="26"/>
          <w:szCs w:val="26"/>
        </w:rPr>
        <w:t>водным транспортом определены приказами Министерства транспорта Российской Федерации.</w:t>
      </w:r>
      <w:r w:rsidRPr="00FA5BBA">
        <w:rPr>
          <w:i/>
          <w:sz w:val="26"/>
          <w:szCs w:val="26"/>
        </w:rPr>
        <w:t xml:space="preserve"> </w:t>
      </w:r>
    </w:p>
    <w:p w:rsidR="0039436D" w:rsidRPr="00C14126" w:rsidRDefault="0039436D" w:rsidP="0039436D">
      <w:pPr>
        <w:spacing w:line="240" w:lineRule="auto"/>
        <w:ind w:firstLine="567"/>
        <w:rPr>
          <w:sz w:val="26"/>
          <w:szCs w:val="26"/>
        </w:rPr>
      </w:pPr>
      <w:r w:rsidRPr="00C14126">
        <w:rPr>
          <w:b/>
          <w:sz w:val="26"/>
          <w:szCs w:val="26"/>
        </w:rPr>
        <w:t>7.</w:t>
      </w:r>
      <w:r w:rsidRPr="00C14126">
        <w:rPr>
          <w:sz w:val="26"/>
          <w:szCs w:val="26"/>
        </w:rPr>
        <w:t> В целях организации как можно более раннего осуществления мероприятий по формированию изначально отсутствовавших способностей инвалида к различным видам деятельности впервые вводится понятие «абилитация». Это наиболее актуально, в частности, для детей, родившихся с нарушениями функций и структур организма. Под абилитацией законом признается процесс и система мер по формированию отсутствовавших способностей инвалидов в отличие от восстановления имевшихся способностей, являющегося основным содержанием реабилитации. Определен механизм осуществления абилитации в рамках единого реабилитационно-абилитационного процесса.</w:t>
      </w:r>
    </w:p>
    <w:p w:rsidR="0039436D" w:rsidRPr="00C14126" w:rsidRDefault="0039436D" w:rsidP="0039436D">
      <w:pPr>
        <w:spacing w:line="240" w:lineRule="auto"/>
        <w:ind w:firstLine="567"/>
        <w:rPr>
          <w:sz w:val="26"/>
          <w:szCs w:val="26"/>
        </w:rPr>
      </w:pPr>
      <w:r w:rsidRPr="00C14126">
        <w:rPr>
          <w:b/>
          <w:sz w:val="26"/>
          <w:szCs w:val="26"/>
        </w:rPr>
        <w:t>8.</w:t>
      </w:r>
      <w:r w:rsidRPr="00C14126">
        <w:rPr>
          <w:sz w:val="26"/>
          <w:szCs w:val="26"/>
        </w:rPr>
        <w:t> Законом введена норма о недопустимости дискриминации по признаку инвалидности, а также дано определение данного вида дискриминации.</w:t>
      </w:r>
    </w:p>
    <w:p w:rsidR="0039436D" w:rsidRPr="00C14126" w:rsidRDefault="0039436D" w:rsidP="0039436D">
      <w:pPr>
        <w:spacing w:line="240" w:lineRule="auto"/>
        <w:ind w:firstLine="709"/>
        <w:rPr>
          <w:sz w:val="26"/>
          <w:szCs w:val="26"/>
        </w:rPr>
      </w:pPr>
      <w:r w:rsidRPr="00C14126">
        <w:rPr>
          <w:sz w:val="26"/>
          <w:szCs w:val="26"/>
        </w:rPr>
        <w:t>Под дискриминацией по признаку инвалидности в Российской Федерации понимается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установленных законодательством Российской Федерации прав человека в политической, экономической, социальной, культурной, гражданской или любой иной области.</w:t>
      </w:r>
    </w:p>
    <w:p w:rsidR="0039436D" w:rsidRPr="005A24A9" w:rsidRDefault="0039436D" w:rsidP="0039436D">
      <w:pPr>
        <w:spacing w:line="240" w:lineRule="auto"/>
        <w:ind w:firstLine="567"/>
        <w:rPr>
          <w:b/>
          <w:i/>
          <w:sz w:val="26"/>
          <w:szCs w:val="26"/>
        </w:rPr>
      </w:pPr>
      <w:r w:rsidRPr="00C14126">
        <w:rPr>
          <w:sz w:val="26"/>
          <w:szCs w:val="26"/>
        </w:rPr>
        <w:t xml:space="preserve">Эта норма действует в совокупности с вновь вводимыми обязательными условиями доступности для инвалидов объектов и услуг, соблюдение которых является критерием недискриминации. Это </w:t>
      </w:r>
      <w:r w:rsidRPr="00831D36">
        <w:rPr>
          <w:sz w:val="26"/>
          <w:szCs w:val="26"/>
        </w:rPr>
        <w:t>создает</w:t>
      </w:r>
      <w:r w:rsidRPr="00C14126">
        <w:rPr>
          <w:sz w:val="26"/>
          <w:szCs w:val="26"/>
        </w:rPr>
        <w:t xml:space="preserve"> правовую основу для работы всех органов власти, в том числе судебных органов, по пресечению действий, являющихся дискриминационными по признаку инвалидности. Новое правовое регулирование </w:t>
      </w:r>
      <w:r w:rsidRPr="00831D36">
        <w:rPr>
          <w:sz w:val="26"/>
          <w:szCs w:val="26"/>
        </w:rPr>
        <w:t>позвол</w:t>
      </w:r>
      <w:r>
        <w:rPr>
          <w:sz w:val="26"/>
          <w:szCs w:val="26"/>
        </w:rPr>
        <w:t>яет</w:t>
      </w:r>
      <w:r w:rsidRPr="00C14126">
        <w:rPr>
          <w:sz w:val="26"/>
          <w:szCs w:val="26"/>
        </w:rPr>
        <w:t xml:space="preserve">, в частности, выявлять и квалифицировать невыполнение этих установленных Федеральным законом условий доступности, как проявление дискриминации по признаку инвалидности. Это существенно </w:t>
      </w:r>
      <w:r w:rsidRPr="00831D36">
        <w:rPr>
          <w:sz w:val="26"/>
          <w:szCs w:val="26"/>
        </w:rPr>
        <w:t>повы</w:t>
      </w:r>
      <w:r>
        <w:rPr>
          <w:sz w:val="26"/>
          <w:szCs w:val="26"/>
        </w:rPr>
        <w:t>шает</w:t>
      </w:r>
      <w:r w:rsidRPr="00C14126">
        <w:rPr>
          <w:sz w:val="26"/>
          <w:szCs w:val="26"/>
        </w:rPr>
        <w:t xml:space="preserve"> ответственность всех должностных лиц за соблюдение прав инвалидов.</w:t>
      </w:r>
      <w:r>
        <w:rPr>
          <w:sz w:val="26"/>
          <w:szCs w:val="26"/>
        </w:rPr>
        <w:t xml:space="preserve"> </w:t>
      </w:r>
      <w:r>
        <w:rPr>
          <w:i/>
          <w:color w:val="00B050"/>
          <w:sz w:val="26"/>
          <w:szCs w:val="26"/>
        </w:rPr>
        <w:t xml:space="preserve"> </w:t>
      </w:r>
    </w:p>
    <w:p w:rsidR="0039436D" w:rsidRPr="00C14126" w:rsidRDefault="0039436D" w:rsidP="0039436D">
      <w:pPr>
        <w:spacing w:line="240" w:lineRule="auto"/>
        <w:ind w:firstLine="567"/>
        <w:rPr>
          <w:sz w:val="26"/>
          <w:szCs w:val="26"/>
        </w:rPr>
      </w:pPr>
      <w:r w:rsidRPr="00C14126">
        <w:rPr>
          <w:b/>
          <w:sz w:val="26"/>
          <w:szCs w:val="26"/>
        </w:rPr>
        <w:t>9.</w:t>
      </w:r>
      <w:r w:rsidRPr="00C14126">
        <w:rPr>
          <w:sz w:val="26"/>
          <w:szCs w:val="26"/>
        </w:rPr>
        <w:t xml:space="preserve"> Установлен механизм более четкого выполнения органами и учреждениями, осуществляющими функции по исполнению наказаний с ограничением свободы, обязанностей по созданию инвалидам в местах ограничения свободы необходимых условий жизнедеятельности, получения услуг по медико-социальной экспертизе и по реабилитации, соответствующих требованиям Конвенции. </w:t>
      </w:r>
    </w:p>
    <w:p w:rsidR="0039436D" w:rsidRPr="00C14126" w:rsidRDefault="0039436D" w:rsidP="0039436D">
      <w:pPr>
        <w:spacing w:line="240" w:lineRule="auto"/>
        <w:ind w:firstLine="567"/>
        <w:rPr>
          <w:sz w:val="26"/>
          <w:szCs w:val="26"/>
        </w:rPr>
      </w:pPr>
      <w:r w:rsidRPr="00C14126">
        <w:rPr>
          <w:sz w:val="26"/>
          <w:szCs w:val="26"/>
        </w:rPr>
        <w:t xml:space="preserve">Реализация данных норм </w:t>
      </w:r>
      <w:r w:rsidRPr="00831D36">
        <w:rPr>
          <w:sz w:val="26"/>
          <w:szCs w:val="26"/>
        </w:rPr>
        <w:t>позволяет</w:t>
      </w:r>
      <w:r w:rsidRPr="00C14126">
        <w:rPr>
          <w:sz w:val="26"/>
          <w:szCs w:val="26"/>
        </w:rPr>
        <w:t xml:space="preserve"> улучшить правовое регулирование, актуальное для 25 тысяч инвалидов, находящихся в учреждениях исполнения наказания, а также для инвалидов, участвующих в процессах по осуществлению правосудия.</w:t>
      </w:r>
    </w:p>
    <w:p w:rsidR="0039436D" w:rsidRPr="00C14126" w:rsidRDefault="0039436D" w:rsidP="0039436D">
      <w:pPr>
        <w:spacing w:line="240" w:lineRule="auto"/>
        <w:ind w:firstLine="567"/>
        <w:rPr>
          <w:sz w:val="26"/>
          <w:szCs w:val="26"/>
        </w:rPr>
      </w:pPr>
      <w:r w:rsidRPr="00C14126">
        <w:rPr>
          <w:sz w:val="26"/>
          <w:szCs w:val="26"/>
        </w:rPr>
        <w:t xml:space="preserve">Следует подчеркнуть, что улучшение условий доступности объектов, услуг и помощи в преодолении барьеров </w:t>
      </w:r>
      <w:r w:rsidRPr="00831D36">
        <w:rPr>
          <w:sz w:val="26"/>
          <w:szCs w:val="26"/>
        </w:rPr>
        <w:t>способствует</w:t>
      </w:r>
      <w:r>
        <w:rPr>
          <w:color w:val="FF0000"/>
          <w:sz w:val="26"/>
          <w:szCs w:val="26"/>
        </w:rPr>
        <w:t xml:space="preserve"> </w:t>
      </w:r>
      <w:r w:rsidRPr="00C14126">
        <w:rPr>
          <w:sz w:val="26"/>
          <w:szCs w:val="26"/>
        </w:rPr>
        <w:t>увеличению спроса на них не только со стороны 1</w:t>
      </w:r>
      <w:r>
        <w:rPr>
          <w:sz w:val="26"/>
          <w:szCs w:val="26"/>
        </w:rPr>
        <w:t>2</w:t>
      </w:r>
      <w:r w:rsidRPr="00C14126">
        <w:rPr>
          <w:sz w:val="26"/>
          <w:szCs w:val="26"/>
        </w:rPr>
        <w:t xml:space="preserve"> миллионов инвалидов, но и шир</w:t>
      </w:r>
      <w:r>
        <w:rPr>
          <w:sz w:val="26"/>
          <w:szCs w:val="26"/>
        </w:rPr>
        <w:t>окого круга (оценочно, более 40 </w:t>
      </w:r>
      <w:r w:rsidRPr="00C14126">
        <w:rPr>
          <w:sz w:val="26"/>
          <w:szCs w:val="26"/>
        </w:rPr>
        <w:t xml:space="preserve">млн. человек) других маломобильных граждан. </w:t>
      </w:r>
      <w:r w:rsidRPr="00831D36">
        <w:rPr>
          <w:sz w:val="26"/>
          <w:szCs w:val="26"/>
        </w:rPr>
        <w:t>Эти меры содействуют улучшению</w:t>
      </w:r>
      <w:r>
        <w:rPr>
          <w:color w:val="FF0000"/>
          <w:sz w:val="26"/>
          <w:szCs w:val="26"/>
        </w:rPr>
        <w:t xml:space="preserve"> </w:t>
      </w:r>
      <w:r w:rsidRPr="00C14126">
        <w:rPr>
          <w:sz w:val="26"/>
          <w:szCs w:val="26"/>
        </w:rPr>
        <w:t>услови</w:t>
      </w:r>
      <w:r w:rsidRPr="00831D36">
        <w:rPr>
          <w:sz w:val="26"/>
          <w:szCs w:val="26"/>
        </w:rPr>
        <w:t xml:space="preserve">й </w:t>
      </w:r>
      <w:r w:rsidRPr="00C14126">
        <w:rPr>
          <w:sz w:val="26"/>
          <w:szCs w:val="26"/>
        </w:rPr>
        <w:t>интеграции и жизнедеятельности</w:t>
      </w:r>
      <w:r>
        <w:rPr>
          <w:sz w:val="26"/>
          <w:szCs w:val="26"/>
        </w:rPr>
        <w:t xml:space="preserve"> </w:t>
      </w:r>
      <w:r w:rsidRPr="00831D36">
        <w:rPr>
          <w:sz w:val="26"/>
          <w:szCs w:val="26"/>
        </w:rPr>
        <w:t>данных категорий граждан</w:t>
      </w:r>
      <w:r w:rsidRPr="00C14126">
        <w:rPr>
          <w:sz w:val="26"/>
          <w:szCs w:val="26"/>
        </w:rPr>
        <w:t xml:space="preserve">. Вместе с членами семей инвалидов и маломобильных граждан действие Федерального закона </w:t>
      </w:r>
      <w:r w:rsidRPr="00831D36">
        <w:rPr>
          <w:sz w:val="26"/>
          <w:szCs w:val="26"/>
        </w:rPr>
        <w:t>направлено на то, чтобы</w:t>
      </w:r>
      <w:r>
        <w:rPr>
          <w:color w:val="FF0000"/>
          <w:sz w:val="26"/>
          <w:szCs w:val="26"/>
        </w:rPr>
        <w:t xml:space="preserve"> </w:t>
      </w:r>
      <w:r w:rsidRPr="00C14126">
        <w:rPr>
          <w:sz w:val="26"/>
          <w:szCs w:val="26"/>
        </w:rPr>
        <w:t>сделать жизнь более удобной для 70-80 млн. человек.</w:t>
      </w:r>
    </w:p>
    <w:p w:rsidR="0039436D" w:rsidRPr="00C14126" w:rsidRDefault="0039436D" w:rsidP="0039436D">
      <w:pPr>
        <w:spacing w:line="240" w:lineRule="auto"/>
        <w:ind w:firstLine="567"/>
        <w:rPr>
          <w:sz w:val="26"/>
          <w:szCs w:val="26"/>
        </w:rPr>
      </w:pPr>
      <w:r w:rsidRPr="00C14126">
        <w:rPr>
          <w:b/>
          <w:sz w:val="26"/>
          <w:szCs w:val="26"/>
        </w:rPr>
        <w:t>10.</w:t>
      </w:r>
      <w:r w:rsidRPr="00C14126">
        <w:rPr>
          <w:sz w:val="26"/>
          <w:szCs w:val="26"/>
        </w:rPr>
        <w:t xml:space="preserve"> Все обязанности по созданию Федеральным законом условий доступности для инвалидов объектов, услуг и помощи распространены без всякого изъятия на негосударственные организации, которые предоставляют населению услуги на открытом рынке услуг. Дополнительные средства, необходимые для предоставления </w:t>
      </w:r>
      <w:r w:rsidRPr="00C14126">
        <w:rPr>
          <w:sz w:val="26"/>
          <w:szCs w:val="26"/>
        </w:rPr>
        <w:lastRenderedPageBreak/>
        <w:t>услуг с учетом потребностей инвалидов, предусматриваются в бюджетах организаций, а источником этих средств является получаемая ими прибыль. При этом не нарушаются условия конкурентности, так как требования по доступности услуг для инвалидов в одинаковой степени распространяются на все организации</w:t>
      </w:r>
      <w:r w:rsidRPr="00D006C7">
        <w:rPr>
          <w:sz w:val="26"/>
          <w:szCs w:val="26"/>
        </w:rPr>
        <w:t>, и</w:t>
      </w:r>
      <w:r w:rsidRPr="00C14126">
        <w:rPr>
          <w:sz w:val="26"/>
          <w:szCs w:val="26"/>
        </w:rPr>
        <w:t xml:space="preserve"> все они работают в этом отношении в одинаковых условиях.</w:t>
      </w:r>
    </w:p>
    <w:p w:rsidR="0039436D" w:rsidRDefault="0039436D">
      <w:pPr>
        <w:suppressAutoHyphens w:val="0"/>
        <w:spacing w:line="240" w:lineRule="auto"/>
        <w:jc w:val="left"/>
      </w:pPr>
      <w:r>
        <w:br w:type="page"/>
      </w:r>
    </w:p>
    <w:p w:rsidR="001C4B67" w:rsidRDefault="001C4B67" w:rsidP="001C4B67">
      <w:pPr>
        <w:autoSpaceDE w:val="0"/>
        <w:autoSpaceDN w:val="0"/>
        <w:adjustRightInd w:val="0"/>
        <w:spacing w:line="240" w:lineRule="auto"/>
        <w:ind w:firstLine="709"/>
        <w:jc w:val="center"/>
        <w:rPr>
          <w:b/>
          <w:sz w:val="28"/>
          <w:szCs w:val="28"/>
        </w:rPr>
      </w:pPr>
      <w:r>
        <w:rPr>
          <w:b/>
          <w:sz w:val="28"/>
          <w:szCs w:val="28"/>
        </w:rPr>
        <w:lastRenderedPageBreak/>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Приложение № 5</w:t>
      </w:r>
    </w:p>
    <w:p w:rsidR="001C4B67" w:rsidRDefault="001C4B67" w:rsidP="001C4B67">
      <w:pPr>
        <w:autoSpaceDE w:val="0"/>
        <w:autoSpaceDN w:val="0"/>
        <w:adjustRightInd w:val="0"/>
        <w:spacing w:line="240" w:lineRule="auto"/>
        <w:ind w:firstLine="709"/>
        <w:jc w:val="center"/>
        <w:rPr>
          <w:b/>
          <w:sz w:val="28"/>
          <w:szCs w:val="28"/>
        </w:rPr>
      </w:pPr>
    </w:p>
    <w:p w:rsidR="001C4B67" w:rsidRDefault="001C4B67" w:rsidP="001C4B67">
      <w:pPr>
        <w:autoSpaceDE w:val="0"/>
        <w:autoSpaceDN w:val="0"/>
        <w:adjustRightInd w:val="0"/>
        <w:spacing w:line="240" w:lineRule="auto"/>
        <w:ind w:firstLine="709"/>
        <w:jc w:val="center"/>
        <w:rPr>
          <w:b/>
          <w:sz w:val="28"/>
          <w:szCs w:val="28"/>
        </w:rPr>
      </w:pPr>
      <w:r>
        <w:rPr>
          <w:b/>
          <w:sz w:val="28"/>
          <w:szCs w:val="28"/>
        </w:rPr>
        <w:t>СПРАВКА</w:t>
      </w:r>
    </w:p>
    <w:p w:rsidR="001C4B67" w:rsidRDefault="001C4B67" w:rsidP="001C4B67">
      <w:pPr>
        <w:autoSpaceDE w:val="0"/>
        <w:autoSpaceDN w:val="0"/>
        <w:adjustRightInd w:val="0"/>
        <w:spacing w:line="240" w:lineRule="auto"/>
        <w:ind w:firstLine="709"/>
        <w:jc w:val="center"/>
        <w:rPr>
          <w:b/>
          <w:sz w:val="28"/>
          <w:szCs w:val="28"/>
        </w:rPr>
      </w:pPr>
      <w:r w:rsidRPr="001F3E2E">
        <w:rPr>
          <w:b/>
          <w:sz w:val="28"/>
          <w:szCs w:val="28"/>
        </w:rPr>
        <w:t xml:space="preserve">о показателях динамики численности за 2012-2017 годы инвалидов </w:t>
      </w:r>
      <w:r w:rsidRPr="006A039F">
        <w:rPr>
          <w:b/>
          <w:sz w:val="28"/>
          <w:szCs w:val="28"/>
        </w:rPr>
        <w:t>с разбивкой по причинам инвалидизации, полу и возрасту</w:t>
      </w:r>
      <w:r>
        <w:rPr>
          <w:b/>
          <w:color w:val="FF0000"/>
          <w:sz w:val="28"/>
          <w:szCs w:val="28"/>
        </w:rPr>
        <w:t xml:space="preserve"> </w:t>
      </w:r>
    </w:p>
    <w:p w:rsidR="001C4B67" w:rsidRPr="001F3E2E" w:rsidRDefault="001C4B67" w:rsidP="001C4B67">
      <w:pPr>
        <w:autoSpaceDE w:val="0"/>
        <w:autoSpaceDN w:val="0"/>
        <w:adjustRightInd w:val="0"/>
        <w:spacing w:line="240" w:lineRule="auto"/>
        <w:ind w:firstLine="709"/>
        <w:rPr>
          <w:b/>
          <w:sz w:val="28"/>
          <w:szCs w:val="28"/>
        </w:rPr>
      </w:pPr>
    </w:p>
    <w:p w:rsidR="001C4B67" w:rsidRPr="001C4B67" w:rsidRDefault="001C4B67" w:rsidP="001C4B67">
      <w:pPr>
        <w:pStyle w:val="Bodytext1"/>
        <w:spacing w:before="0" w:line="240" w:lineRule="auto"/>
        <w:ind w:right="-144" w:firstLine="851"/>
        <w:rPr>
          <w:sz w:val="28"/>
          <w:lang w:val="ru-RU"/>
        </w:rPr>
      </w:pPr>
      <w:r w:rsidRPr="001C4B67">
        <w:rPr>
          <w:sz w:val="28"/>
          <w:lang w:val="ru-RU"/>
        </w:rPr>
        <w:t xml:space="preserve">На 1 января 2017 г. (по данным из Федерального реестра инвалидов </w:t>
      </w:r>
      <w:hyperlink r:id="rId21" w:history="1">
        <w:r w:rsidRPr="009C3807">
          <w:rPr>
            <w:rStyle w:val="Hyperlink"/>
            <w:bCs/>
            <w:iCs/>
            <w:sz w:val="28"/>
          </w:rPr>
          <w:t>https</w:t>
        </w:r>
        <w:r w:rsidRPr="001C4B67">
          <w:rPr>
            <w:rStyle w:val="Hyperlink"/>
            <w:bCs/>
            <w:iCs/>
            <w:sz w:val="28"/>
            <w:lang w:val="ru-RU"/>
          </w:rPr>
          <w:t>://</w:t>
        </w:r>
        <w:r w:rsidRPr="009C3807">
          <w:rPr>
            <w:rStyle w:val="Hyperlink"/>
            <w:bCs/>
            <w:iCs/>
            <w:sz w:val="28"/>
          </w:rPr>
          <w:t>sfri</w:t>
        </w:r>
        <w:r w:rsidRPr="001C4B67">
          <w:rPr>
            <w:rStyle w:val="Hyperlink"/>
            <w:bCs/>
            <w:iCs/>
            <w:sz w:val="28"/>
            <w:lang w:val="ru-RU"/>
          </w:rPr>
          <w:t>.</w:t>
        </w:r>
        <w:r w:rsidRPr="009C3807">
          <w:rPr>
            <w:rStyle w:val="Hyperlink"/>
            <w:bCs/>
            <w:iCs/>
            <w:sz w:val="28"/>
          </w:rPr>
          <w:t>ru</w:t>
        </w:r>
        <w:r w:rsidRPr="001C4B67">
          <w:rPr>
            <w:rStyle w:val="Hyperlink"/>
            <w:bCs/>
            <w:iCs/>
            <w:sz w:val="28"/>
            <w:lang w:val="ru-RU"/>
          </w:rPr>
          <w:t>/</w:t>
        </w:r>
        <w:r w:rsidRPr="009C3807">
          <w:rPr>
            <w:rStyle w:val="Hyperlink"/>
            <w:bCs/>
            <w:iCs/>
            <w:sz w:val="28"/>
          </w:rPr>
          <w:t>stat</w:t>
        </w:r>
        <w:r w:rsidRPr="001C4B67">
          <w:rPr>
            <w:rStyle w:val="Hyperlink"/>
            <w:bCs/>
            <w:iCs/>
            <w:sz w:val="28"/>
            <w:lang w:val="ru-RU"/>
          </w:rPr>
          <w:t>/</w:t>
        </w:r>
      </w:hyperlink>
      <w:r w:rsidRPr="001C4B67">
        <w:rPr>
          <w:sz w:val="28"/>
          <w:lang w:val="ru-RU"/>
        </w:rPr>
        <w:t>) в Российской Федерации насчитывается 12,31 млн. инвалидов</w:t>
      </w:r>
      <w:r>
        <w:rPr>
          <w:sz w:val="28"/>
          <w:lang w:val="en-US"/>
        </w:rPr>
        <w:t> </w:t>
      </w:r>
      <w:r w:rsidRPr="001C4B67">
        <w:rPr>
          <w:sz w:val="28"/>
          <w:lang w:val="ru-RU"/>
        </w:rPr>
        <w:t xml:space="preserve">– около 8,4% населения, из них: </w:t>
      </w:r>
    </w:p>
    <w:p w:rsidR="001C4B67" w:rsidRPr="001C4B67" w:rsidRDefault="001C4B67" w:rsidP="001C4B67">
      <w:pPr>
        <w:pStyle w:val="Bodytext1"/>
        <w:spacing w:before="0" w:line="240" w:lineRule="auto"/>
        <w:ind w:right="-144" w:firstLine="851"/>
        <w:rPr>
          <w:sz w:val="28"/>
          <w:lang w:val="ru-RU"/>
        </w:rPr>
      </w:pPr>
      <w:r w:rsidRPr="002D573C">
        <w:rPr>
          <w:sz w:val="28"/>
        </w:rPr>
        <w:t>I</w:t>
      </w:r>
      <w:r w:rsidRPr="001C4B67">
        <w:rPr>
          <w:sz w:val="28"/>
          <w:lang w:val="ru-RU"/>
        </w:rPr>
        <w:t xml:space="preserve"> группы – 12,3% (1,51 млн. человек), </w:t>
      </w:r>
    </w:p>
    <w:p w:rsidR="001C4B67" w:rsidRPr="001C4B67" w:rsidRDefault="001C4B67" w:rsidP="001C4B67">
      <w:pPr>
        <w:pStyle w:val="Bodytext1"/>
        <w:spacing w:before="0" w:line="240" w:lineRule="auto"/>
        <w:ind w:right="-144" w:firstLine="851"/>
        <w:rPr>
          <w:sz w:val="28"/>
          <w:lang w:val="ru-RU"/>
        </w:rPr>
      </w:pPr>
      <w:r w:rsidRPr="002D573C">
        <w:rPr>
          <w:sz w:val="28"/>
        </w:rPr>
        <w:t>II</w:t>
      </w:r>
      <w:r w:rsidRPr="001C4B67">
        <w:rPr>
          <w:sz w:val="28"/>
          <w:lang w:val="ru-RU"/>
        </w:rPr>
        <w:t xml:space="preserve"> группы – 46,8% (5,76 млн. человек), </w:t>
      </w:r>
    </w:p>
    <w:p w:rsidR="001C4B67" w:rsidRPr="001C4B67" w:rsidRDefault="001C4B67" w:rsidP="001C4B67">
      <w:pPr>
        <w:pStyle w:val="Bodytext1"/>
        <w:spacing w:before="0" w:line="240" w:lineRule="auto"/>
        <w:ind w:right="-144" w:firstLine="851"/>
        <w:rPr>
          <w:sz w:val="28"/>
          <w:lang w:val="ru-RU"/>
        </w:rPr>
      </w:pPr>
      <w:r w:rsidRPr="002D573C">
        <w:rPr>
          <w:sz w:val="28"/>
        </w:rPr>
        <w:t>III</w:t>
      </w:r>
      <w:r w:rsidRPr="001C4B67">
        <w:rPr>
          <w:sz w:val="28"/>
          <w:lang w:val="ru-RU"/>
        </w:rPr>
        <w:t xml:space="preserve"> группы – 35,8% (4,41 млн. человек), </w:t>
      </w:r>
    </w:p>
    <w:p w:rsidR="001C4B67" w:rsidRPr="001C4B67" w:rsidRDefault="001C4B67" w:rsidP="001C4B67">
      <w:pPr>
        <w:pStyle w:val="Bodytext1"/>
        <w:spacing w:before="0" w:line="240" w:lineRule="auto"/>
        <w:ind w:right="-144" w:firstLine="851"/>
        <w:rPr>
          <w:sz w:val="28"/>
          <w:lang w:val="ru-RU"/>
        </w:rPr>
      </w:pPr>
      <w:r w:rsidRPr="001C4B67">
        <w:rPr>
          <w:sz w:val="28"/>
          <w:lang w:val="ru-RU"/>
        </w:rPr>
        <w:t>дети-инвалиды – 5,1% (0,63 млн. человек).</w:t>
      </w:r>
    </w:p>
    <w:p w:rsidR="001C4B67" w:rsidRPr="001C4B67" w:rsidRDefault="001C4B67" w:rsidP="001C4B67">
      <w:pPr>
        <w:pStyle w:val="Bodytext1"/>
        <w:spacing w:before="0" w:line="240" w:lineRule="auto"/>
        <w:ind w:right="-144" w:firstLine="851"/>
        <w:rPr>
          <w:sz w:val="28"/>
          <w:lang w:val="ru-RU"/>
        </w:rPr>
      </w:pPr>
      <w:r w:rsidRPr="001C4B67">
        <w:rPr>
          <w:sz w:val="28"/>
          <w:lang w:val="ru-RU"/>
        </w:rPr>
        <w:t>В период с 2012 по 2016 гг. численность инвалидов в Российской Федерации снизилась на 5,9%.</w:t>
      </w:r>
    </w:p>
    <w:p w:rsidR="001C4B67" w:rsidRPr="002D573C" w:rsidRDefault="001C4B67" w:rsidP="001C4B67">
      <w:pPr>
        <w:pStyle w:val="NormalWeb"/>
        <w:spacing w:before="0" w:beforeAutospacing="0" w:after="0" w:afterAutospacing="0"/>
        <w:ind w:right="-144" w:firstLine="851"/>
        <w:jc w:val="both"/>
        <w:rPr>
          <w:sz w:val="28"/>
          <w:szCs w:val="28"/>
        </w:rPr>
      </w:pPr>
      <w:r w:rsidRPr="002D573C">
        <w:rPr>
          <w:sz w:val="28"/>
          <w:szCs w:val="28"/>
        </w:rPr>
        <w:t>На фоне общей тенденции к понижению растет численность детей-инвалидов. При этом увеличение численности детей-инвалидов пропорционально приросту общей чи</w:t>
      </w:r>
      <w:r>
        <w:rPr>
          <w:sz w:val="28"/>
          <w:szCs w:val="28"/>
        </w:rPr>
        <w:t xml:space="preserve">сленности детского населения в </w:t>
      </w:r>
      <w:r w:rsidRPr="002D573C">
        <w:rPr>
          <w:sz w:val="28"/>
          <w:szCs w:val="28"/>
        </w:rPr>
        <w:t>Российской Федерации и доля детей-инвалидов в общей численности детского населения не изменилась и составляет около 2%.</w:t>
      </w:r>
    </w:p>
    <w:p w:rsidR="001C4B67" w:rsidRPr="00142974" w:rsidRDefault="001C4B67" w:rsidP="001C4B67">
      <w:pPr>
        <w:pStyle w:val="Bodytext1"/>
        <w:spacing w:before="0" w:line="240" w:lineRule="auto"/>
        <w:ind w:right="102" w:firstLine="720"/>
        <w:rPr>
          <w:sz w:val="28"/>
        </w:rPr>
      </w:pPr>
      <w:r w:rsidRPr="00142974">
        <w:rPr>
          <w:sz w:val="28"/>
        </w:rPr>
        <w:t>Численность инвалидов</w:t>
      </w:r>
      <w:r>
        <w:rPr>
          <w:sz w:val="28"/>
        </w:rPr>
        <w:t xml:space="preserve"> в 2016 г.</w:t>
      </w:r>
      <w:r w:rsidRPr="00142974">
        <w:rPr>
          <w:sz w:val="28"/>
        </w:rPr>
        <w:t xml:space="preserve"> в зависимости от возраста </w:t>
      </w:r>
      <w:r>
        <w:rPr>
          <w:sz w:val="28"/>
        </w:rPr>
        <w:t xml:space="preserve">среди инвалидов старше 18 лет </w:t>
      </w:r>
      <w:r w:rsidRPr="00142974">
        <w:rPr>
          <w:sz w:val="28"/>
        </w:rPr>
        <w:t>распределяется следующим образом:</w:t>
      </w:r>
    </w:p>
    <w:p w:rsidR="001C4B67" w:rsidRPr="005E2AB0" w:rsidRDefault="001C4B67" w:rsidP="001C4B67">
      <w:pPr>
        <w:pStyle w:val="Bodytext1"/>
        <w:spacing w:before="0" w:line="240" w:lineRule="auto"/>
        <w:ind w:right="102"/>
        <w:rPr>
          <w:sz w:val="28"/>
        </w:rPr>
      </w:pPr>
      <w:r w:rsidRPr="00142974">
        <w:rPr>
          <w:sz w:val="28"/>
        </w:rPr>
        <w:t xml:space="preserve">лица </w:t>
      </w:r>
      <w:r>
        <w:rPr>
          <w:sz w:val="28"/>
        </w:rPr>
        <w:t>в возрасте от 18 до 30 лет</w:t>
      </w:r>
      <w:r w:rsidRPr="00142974">
        <w:rPr>
          <w:sz w:val="28"/>
        </w:rPr>
        <w:t xml:space="preserve"> – </w:t>
      </w:r>
      <w:r>
        <w:rPr>
          <w:sz w:val="28"/>
        </w:rPr>
        <w:t>552,5</w:t>
      </w:r>
      <w:r w:rsidRPr="00142974">
        <w:rPr>
          <w:sz w:val="28"/>
        </w:rPr>
        <w:t xml:space="preserve"> </w:t>
      </w:r>
      <w:r>
        <w:rPr>
          <w:sz w:val="28"/>
        </w:rPr>
        <w:t xml:space="preserve">тыс. </w:t>
      </w:r>
      <w:r w:rsidRPr="00142974">
        <w:rPr>
          <w:sz w:val="28"/>
        </w:rPr>
        <w:t xml:space="preserve">человек </w:t>
      </w:r>
      <w:r w:rsidRPr="005E2AB0">
        <w:rPr>
          <w:sz w:val="28"/>
        </w:rPr>
        <w:t xml:space="preserve">(4,49%), </w:t>
      </w:r>
    </w:p>
    <w:p w:rsidR="001C4B67" w:rsidRPr="005E2AB0" w:rsidRDefault="001C4B67" w:rsidP="001C4B67">
      <w:pPr>
        <w:pStyle w:val="Bodytext1"/>
        <w:spacing w:before="0" w:line="240" w:lineRule="auto"/>
        <w:ind w:right="102"/>
        <w:rPr>
          <w:sz w:val="28"/>
        </w:rPr>
      </w:pPr>
      <w:r w:rsidRPr="005E2AB0">
        <w:rPr>
          <w:sz w:val="28"/>
        </w:rPr>
        <w:t>лица в возрасте от 31 до 40 лет – 765,9 тыс. человек (6,22%),</w:t>
      </w:r>
    </w:p>
    <w:p w:rsidR="001C4B67" w:rsidRPr="005E2AB0" w:rsidRDefault="001C4B67" w:rsidP="001C4B67">
      <w:pPr>
        <w:pStyle w:val="Bodytext1"/>
        <w:spacing w:before="0" w:line="240" w:lineRule="auto"/>
        <w:ind w:right="102"/>
        <w:rPr>
          <w:sz w:val="28"/>
        </w:rPr>
      </w:pPr>
      <w:r w:rsidRPr="005E2AB0">
        <w:rPr>
          <w:sz w:val="28"/>
        </w:rPr>
        <w:t>лица в возрасте от 41 до 50 лет – 1 033,2 тыс. человек (8,39%);</w:t>
      </w:r>
    </w:p>
    <w:p w:rsidR="001C4B67" w:rsidRDefault="001C4B67" w:rsidP="001C4B67">
      <w:pPr>
        <w:pStyle w:val="Bodytext1"/>
        <w:spacing w:before="0" w:line="240" w:lineRule="auto"/>
        <w:ind w:right="102"/>
        <w:rPr>
          <w:sz w:val="28"/>
        </w:rPr>
      </w:pPr>
      <w:r w:rsidRPr="005E2AB0">
        <w:rPr>
          <w:sz w:val="28"/>
        </w:rPr>
        <w:t>лица в возрасте от 51 до 60 лет – 2 151,3 тыс. человек (17,47%).</w:t>
      </w:r>
    </w:p>
    <w:p w:rsidR="001C4B67" w:rsidRPr="002D573C" w:rsidRDefault="001C4B67" w:rsidP="001C4B67">
      <w:pPr>
        <w:spacing w:line="240" w:lineRule="auto"/>
        <w:ind w:firstLine="851"/>
        <w:rPr>
          <w:sz w:val="28"/>
          <w:szCs w:val="28"/>
        </w:rPr>
      </w:pPr>
      <w:r w:rsidRPr="002D573C">
        <w:rPr>
          <w:sz w:val="28"/>
          <w:szCs w:val="28"/>
        </w:rPr>
        <w:t>В структуре инвалидности преобладают лица</w:t>
      </w:r>
      <w:r>
        <w:rPr>
          <w:sz w:val="28"/>
          <w:szCs w:val="28"/>
        </w:rPr>
        <w:t xml:space="preserve"> пенсионного </w:t>
      </w:r>
      <w:r w:rsidRPr="002D573C">
        <w:rPr>
          <w:sz w:val="28"/>
          <w:szCs w:val="28"/>
        </w:rPr>
        <w:t xml:space="preserve">возраста, численность которых составляют две трети общей численности инвалидов, при этом с годами их становится меньше. </w:t>
      </w:r>
    </w:p>
    <w:p w:rsidR="001C4B67" w:rsidRPr="001C4B67" w:rsidRDefault="001C4B67" w:rsidP="001C4B67">
      <w:pPr>
        <w:pStyle w:val="Bodytext1"/>
        <w:spacing w:before="0" w:line="240" w:lineRule="auto"/>
        <w:ind w:right="102" w:firstLine="709"/>
        <w:rPr>
          <w:sz w:val="28"/>
          <w:lang w:val="ru-RU"/>
        </w:rPr>
      </w:pPr>
      <w:r w:rsidRPr="001C4B67">
        <w:rPr>
          <w:sz w:val="28"/>
          <w:lang w:val="ru-RU"/>
        </w:rPr>
        <w:t>Ежегодно за установлением инвалидности обращается меньше граждан (как детей, так и взрослых), с 2012 года по 2016 год их численность уменьшилось на 136,8 тыс. человек (13,7%).</w:t>
      </w:r>
    </w:p>
    <w:p w:rsidR="001C4B67" w:rsidRDefault="001C4B67" w:rsidP="001C4B67">
      <w:pPr>
        <w:pStyle w:val="NormalWeb"/>
        <w:spacing w:before="0" w:beforeAutospacing="0" w:after="0" w:afterAutospacing="0"/>
        <w:ind w:right="-144" w:firstLine="851"/>
        <w:jc w:val="both"/>
        <w:rPr>
          <w:i/>
          <w:sz w:val="28"/>
          <w:szCs w:val="28"/>
          <w:u w:val="single"/>
        </w:rPr>
      </w:pPr>
    </w:p>
    <w:p w:rsidR="001C4B67" w:rsidRPr="002D573C" w:rsidRDefault="001C4B67" w:rsidP="001C4B67">
      <w:pPr>
        <w:pStyle w:val="NormalWeb"/>
        <w:spacing w:before="0" w:beforeAutospacing="0" w:after="0" w:afterAutospacing="0"/>
        <w:ind w:right="-144" w:firstLine="851"/>
        <w:jc w:val="both"/>
        <w:rPr>
          <w:i/>
          <w:sz w:val="28"/>
          <w:szCs w:val="28"/>
          <w:u w:val="single"/>
        </w:rPr>
      </w:pPr>
      <w:r w:rsidRPr="002D573C">
        <w:rPr>
          <w:i/>
          <w:sz w:val="28"/>
          <w:szCs w:val="28"/>
          <w:u w:val="single"/>
        </w:rPr>
        <w:t>Справочно:</w:t>
      </w:r>
    </w:p>
    <w:p w:rsidR="001C4B67" w:rsidRPr="002D573C" w:rsidRDefault="001C4B67" w:rsidP="001C4B67">
      <w:pPr>
        <w:spacing w:line="240" w:lineRule="auto"/>
        <w:ind w:firstLine="851"/>
        <w:rPr>
          <w:i/>
          <w:sz w:val="28"/>
          <w:szCs w:val="28"/>
        </w:rPr>
      </w:pPr>
      <w:r w:rsidRPr="002D573C">
        <w:rPr>
          <w:i/>
          <w:sz w:val="28"/>
          <w:szCs w:val="28"/>
        </w:rPr>
        <w:t>По</w:t>
      </w:r>
      <w:r>
        <w:rPr>
          <w:i/>
          <w:sz w:val="28"/>
          <w:szCs w:val="28"/>
        </w:rPr>
        <w:t xml:space="preserve"> </w:t>
      </w:r>
      <w:r w:rsidRPr="002D573C">
        <w:rPr>
          <w:i/>
          <w:sz w:val="28"/>
          <w:szCs w:val="28"/>
        </w:rPr>
        <w:t xml:space="preserve">данным федеральной статистической отчетности в учреждения </w:t>
      </w:r>
      <w:r w:rsidRPr="006A039F">
        <w:rPr>
          <w:i/>
          <w:sz w:val="28"/>
          <w:szCs w:val="28"/>
        </w:rPr>
        <w:t>медико-социальной экспертизы (далее – МСЭ)</w:t>
      </w:r>
      <w:r w:rsidRPr="002D573C">
        <w:rPr>
          <w:i/>
          <w:sz w:val="28"/>
          <w:szCs w:val="28"/>
        </w:rPr>
        <w:t xml:space="preserve"> из числа граждан в возрасте 18 лет и старше для определения инвалидности в 201</w:t>
      </w:r>
      <w:r>
        <w:rPr>
          <w:i/>
          <w:sz w:val="28"/>
          <w:szCs w:val="28"/>
        </w:rPr>
        <w:t>2</w:t>
      </w:r>
      <w:r w:rsidRPr="002D573C">
        <w:rPr>
          <w:i/>
          <w:sz w:val="28"/>
          <w:szCs w:val="28"/>
        </w:rPr>
        <w:t xml:space="preserve"> г. обратилось </w:t>
      </w:r>
      <w:r>
        <w:rPr>
          <w:i/>
          <w:sz w:val="28"/>
          <w:szCs w:val="28"/>
        </w:rPr>
        <w:t>918 255</w:t>
      </w:r>
      <w:r w:rsidRPr="002D573C">
        <w:rPr>
          <w:i/>
          <w:sz w:val="28"/>
          <w:szCs w:val="28"/>
        </w:rPr>
        <w:t xml:space="preserve"> человек, в 2016 году – 777 585 человек.</w:t>
      </w:r>
    </w:p>
    <w:p w:rsidR="001C4B67" w:rsidRPr="002D573C" w:rsidRDefault="001C4B67" w:rsidP="001C4B67">
      <w:pPr>
        <w:spacing w:line="240" w:lineRule="auto"/>
        <w:ind w:firstLine="851"/>
        <w:rPr>
          <w:i/>
          <w:sz w:val="28"/>
          <w:szCs w:val="28"/>
        </w:rPr>
      </w:pPr>
      <w:r w:rsidRPr="002D573C">
        <w:rPr>
          <w:i/>
          <w:sz w:val="28"/>
          <w:szCs w:val="28"/>
        </w:rPr>
        <w:t>Из числа граждан в возрасте до 18 лет в 201</w:t>
      </w:r>
      <w:r>
        <w:rPr>
          <w:i/>
          <w:sz w:val="28"/>
          <w:szCs w:val="28"/>
        </w:rPr>
        <w:t>2</w:t>
      </w:r>
      <w:r w:rsidRPr="002D573C">
        <w:rPr>
          <w:i/>
          <w:sz w:val="28"/>
          <w:szCs w:val="28"/>
        </w:rPr>
        <w:t xml:space="preserve"> г. в учреждения МСЭ для установления инвалидности впервые обратилось </w:t>
      </w:r>
      <w:r>
        <w:rPr>
          <w:i/>
          <w:sz w:val="28"/>
          <w:szCs w:val="28"/>
        </w:rPr>
        <w:t xml:space="preserve">82 852 </w:t>
      </w:r>
      <w:r w:rsidRPr="002D573C">
        <w:rPr>
          <w:i/>
          <w:sz w:val="28"/>
          <w:szCs w:val="28"/>
        </w:rPr>
        <w:t>человек, в 2016</w:t>
      </w:r>
      <w:r>
        <w:rPr>
          <w:i/>
          <w:sz w:val="28"/>
          <w:szCs w:val="28"/>
        </w:rPr>
        <w:t> </w:t>
      </w:r>
      <w:r w:rsidRPr="002D573C">
        <w:rPr>
          <w:i/>
          <w:sz w:val="28"/>
          <w:szCs w:val="28"/>
        </w:rPr>
        <w:t>г</w:t>
      </w:r>
      <w:r>
        <w:rPr>
          <w:i/>
          <w:sz w:val="28"/>
          <w:szCs w:val="28"/>
        </w:rPr>
        <w:t>. </w:t>
      </w:r>
      <w:r w:rsidRPr="002D573C">
        <w:rPr>
          <w:i/>
          <w:sz w:val="28"/>
          <w:szCs w:val="28"/>
        </w:rPr>
        <w:t xml:space="preserve"> – 86 688 человек.</w:t>
      </w:r>
    </w:p>
    <w:p w:rsidR="001C4B67" w:rsidRDefault="001C4B67" w:rsidP="001C4B67">
      <w:pPr>
        <w:spacing w:line="240" w:lineRule="auto"/>
        <w:ind w:firstLine="851"/>
        <w:rPr>
          <w:sz w:val="28"/>
          <w:szCs w:val="28"/>
        </w:rPr>
      </w:pPr>
    </w:p>
    <w:p w:rsidR="001C4B67" w:rsidRPr="002D573C" w:rsidRDefault="001C4B67" w:rsidP="001C4B67">
      <w:pPr>
        <w:spacing w:line="240" w:lineRule="auto"/>
        <w:ind w:firstLine="851"/>
        <w:rPr>
          <w:sz w:val="28"/>
          <w:szCs w:val="28"/>
        </w:rPr>
      </w:pPr>
      <w:r w:rsidRPr="002D573C">
        <w:rPr>
          <w:sz w:val="28"/>
          <w:szCs w:val="28"/>
        </w:rPr>
        <w:t xml:space="preserve">В возрастной структуре первичной инвалидности среди взрослого населения </w:t>
      </w:r>
      <w:r>
        <w:rPr>
          <w:sz w:val="28"/>
          <w:szCs w:val="28"/>
        </w:rPr>
        <w:t>более половины –</w:t>
      </w:r>
      <w:r w:rsidRPr="008A5B55">
        <w:rPr>
          <w:sz w:val="28"/>
          <w:szCs w:val="28"/>
        </w:rPr>
        <w:t xml:space="preserve"> </w:t>
      </w:r>
      <w:r>
        <w:rPr>
          <w:sz w:val="28"/>
          <w:szCs w:val="28"/>
        </w:rPr>
        <w:t xml:space="preserve">лица пенсионного </w:t>
      </w:r>
      <w:r w:rsidRPr="005E2AB0">
        <w:rPr>
          <w:sz w:val="28"/>
          <w:szCs w:val="28"/>
        </w:rPr>
        <w:t>возраста (в 2016 году 53,0%).</w:t>
      </w:r>
    </w:p>
    <w:p w:rsidR="001C4B67" w:rsidRPr="002D573C" w:rsidRDefault="001C4B67" w:rsidP="001C4B67">
      <w:pPr>
        <w:pStyle w:val="ConsPlusNormal"/>
        <w:ind w:firstLine="851"/>
        <w:jc w:val="both"/>
        <w:rPr>
          <w:rFonts w:ascii="Times New Roman" w:hAnsi="Times New Roman" w:cs="Times New Roman"/>
          <w:sz w:val="28"/>
          <w:szCs w:val="28"/>
        </w:rPr>
      </w:pPr>
      <w:r w:rsidRPr="002D573C">
        <w:rPr>
          <w:rFonts w:ascii="Times New Roman" w:hAnsi="Times New Roman" w:cs="Times New Roman"/>
          <w:sz w:val="28"/>
          <w:szCs w:val="28"/>
        </w:rPr>
        <w:t>Удельный вес инвалидов трудоспособного возраста с 201</w:t>
      </w:r>
      <w:r>
        <w:rPr>
          <w:rFonts w:ascii="Times New Roman" w:hAnsi="Times New Roman" w:cs="Times New Roman"/>
          <w:sz w:val="28"/>
          <w:szCs w:val="28"/>
        </w:rPr>
        <w:t>2 г.</w:t>
      </w:r>
      <w:r w:rsidRPr="002D573C">
        <w:rPr>
          <w:rFonts w:ascii="Times New Roman" w:hAnsi="Times New Roman" w:cs="Times New Roman"/>
          <w:sz w:val="28"/>
          <w:szCs w:val="28"/>
        </w:rPr>
        <w:t xml:space="preserve"> снизился</w:t>
      </w:r>
      <w:r>
        <w:rPr>
          <w:rFonts w:ascii="Times New Roman" w:hAnsi="Times New Roman" w:cs="Times New Roman"/>
          <w:sz w:val="28"/>
          <w:szCs w:val="28"/>
        </w:rPr>
        <w:t xml:space="preserve"> </w:t>
      </w:r>
      <w:r>
        <w:rPr>
          <w:rFonts w:ascii="Times New Roman" w:hAnsi="Times New Roman" w:cs="Times New Roman"/>
          <w:sz w:val="28"/>
          <w:szCs w:val="28"/>
        </w:rPr>
        <w:lastRenderedPageBreak/>
        <w:t>незначительно (</w:t>
      </w:r>
      <w:r w:rsidRPr="002D573C">
        <w:rPr>
          <w:rFonts w:ascii="Times New Roman" w:hAnsi="Times New Roman" w:cs="Times New Roman"/>
          <w:sz w:val="28"/>
          <w:szCs w:val="28"/>
        </w:rPr>
        <w:t xml:space="preserve">на </w:t>
      </w:r>
      <w:r>
        <w:rPr>
          <w:rFonts w:ascii="Times New Roman" w:hAnsi="Times New Roman" w:cs="Times New Roman"/>
          <w:sz w:val="28"/>
          <w:szCs w:val="28"/>
        </w:rPr>
        <w:t>2,1 процентных пункта)</w:t>
      </w:r>
      <w:r w:rsidRPr="002D573C">
        <w:rPr>
          <w:rFonts w:ascii="Times New Roman" w:hAnsi="Times New Roman" w:cs="Times New Roman"/>
          <w:sz w:val="28"/>
          <w:szCs w:val="28"/>
        </w:rPr>
        <w:t xml:space="preserve"> и в 2016 г</w:t>
      </w:r>
      <w:r>
        <w:rPr>
          <w:rFonts w:ascii="Times New Roman" w:hAnsi="Times New Roman" w:cs="Times New Roman"/>
          <w:sz w:val="28"/>
          <w:szCs w:val="28"/>
        </w:rPr>
        <w:t xml:space="preserve">. </w:t>
      </w:r>
      <w:r w:rsidRPr="002D573C">
        <w:rPr>
          <w:rFonts w:ascii="Times New Roman" w:hAnsi="Times New Roman" w:cs="Times New Roman"/>
          <w:sz w:val="28"/>
          <w:szCs w:val="28"/>
        </w:rPr>
        <w:t xml:space="preserve">составил 47,0%.    </w:t>
      </w:r>
    </w:p>
    <w:p w:rsidR="001C4B67" w:rsidRPr="005470A8" w:rsidRDefault="001C4B67" w:rsidP="001C4B67">
      <w:pPr>
        <w:spacing w:line="240" w:lineRule="auto"/>
        <w:ind w:firstLine="709"/>
        <w:contextualSpacing/>
        <w:rPr>
          <w:sz w:val="28"/>
          <w:szCs w:val="28"/>
        </w:rPr>
      </w:pPr>
      <w:r>
        <w:rPr>
          <w:sz w:val="28"/>
          <w:szCs w:val="28"/>
        </w:rPr>
        <w:t xml:space="preserve">В структуре инвалидности по полу среди </w:t>
      </w:r>
      <w:r w:rsidRPr="005470A8">
        <w:rPr>
          <w:sz w:val="28"/>
          <w:szCs w:val="28"/>
        </w:rPr>
        <w:t xml:space="preserve">взрослого населения женщины в 2016 г. составляли 46,6% (их число уменьшилось </w:t>
      </w:r>
      <w:r>
        <w:rPr>
          <w:sz w:val="28"/>
          <w:szCs w:val="28"/>
        </w:rPr>
        <w:t xml:space="preserve">в сравнении </w:t>
      </w:r>
      <w:r w:rsidRPr="005470A8">
        <w:rPr>
          <w:sz w:val="28"/>
          <w:szCs w:val="28"/>
        </w:rPr>
        <w:t>с 2012 г</w:t>
      </w:r>
      <w:r>
        <w:rPr>
          <w:sz w:val="28"/>
          <w:szCs w:val="28"/>
        </w:rPr>
        <w:t>.</w:t>
      </w:r>
      <w:r w:rsidRPr="005470A8">
        <w:rPr>
          <w:sz w:val="28"/>
          <w:szCs w:val="28"/>
        </w:rPr>
        <w:t xml:space="preserve"> (47,1%), мужчины состав</w:t>
      </w:r>
      <w:r>
        <w:rPr>
          <w:sz w:val="28"/>
          <w:szCs w:val="28"/>
        </w:rPr>
        <w:t>или</w:t>
      </w:r>
      <w:r w:rsidRPr="005470A8">
        <w:rPr>
          <w:sz w:val="28"/>
          <w:szCs w:val="28"/>
        </w:rPr>
        <w:t xml:space="preserve"> 53,4% (их число увеличилось </w:t>
      </w:r>
      <w:r>
        <w:rPr>
          <w:sz w:val="28"/>
          <w:szCs w:val="28"/>
        </w:rPr>
        <w:t>в сравнении с 2012  г. (на 0,5%)</w:t>
      </w:r>
    </w:p>
    <w:p w:rsidR="001C4B67" w:rsidRPr="002D573C" w:rsidRDefault="001C4B67" w:rsidP="001C4B67">
      <w:pPr>
        <w:pStyle w:val="ConsPlusNormal"/>
        <w:ind w:firstLine="851"/>
        <w:jc w:val="both"/>
        <w:rPr>
          <w:rFonts w:ascii="Times New Roman" w:hAnsi="Times New Roman" w:cs="Times New Roman"/>
          <w:sz w:val="28"/>
          <w:szCs w:val="28"/>
        </w:rPr>
      </w:pPr>
      <w:r w:rsidRPr="002D573C">
        <w:rPr>
          <w:rFonts w:ascii="Times New Roman" w:hAnsi="Times New Roman" w:cs="Times New Roman"/>
          <w:sz w:val="28"/>
          <w:szCs w:val="28"/>
        </w:rPr>
        <w:t>Структура инвалидности по классам болезней среди взрослого населения в 2016 г</w:t>
      </w:r>
      <w:r>
        <w:rPr>
          <w:rFonts w:ascii="Times New Roman" w:hAnsi="Times New Roman" w:cs="Times New Roman"/>
          <w:sz w:val="28"/>
          <w:szCs w:val="28"/>
        </w:rPr>
        <w:t>.</w:t>
      </w:r>
      <w:r w:rsidRPr="002D573C">
        <w:rPr>
          <w:rFonts w:ascii="Times New Roman" w:hAnsi="Times New Roman" w:cs="Times New Roman"/>
          <w:sz w:val="28"/>
          <w:szCs w:val="28"/>
        </w:rPr>
        <w:t xml:space="preserve"> изменилась. Если до 2016 г</w:t>
      </w:r>
      <w:r>
        <w:rPr>
          <w:rFonts w:ascii="Times New Roman" w:hAnsi="Times New Roman" w:cs="Times New Roman"/>
          <w:sz w:val="28"/>
          <w:szCs w:val="28"/>
        </w:rPr>
        <w:t>.</w:t>
      </w:r>
      <w:r w:rsidRPr="002D573C">
        <w:rPr>
          <w:rFonts w:ascii="Times New Roman" w:hAnsi="Times New Roman" w:cs="Times New Roman"/>
          <w:sz w:val="28"/>
          <w:szCs w:val="28"/>
        </w:rPr>
        <w:t xml:space="preserve"> </w:t>
      </w:r>
      <w:r>
        <w:rPr>
          <w:rFonts w:ascii="Times New Roman" w:hAnsi="Times New Roman" w:cs="Times New Roman"/>
          <w:sz w:val="28"/>
          <w:szCs w:val="28"/>
        </w:rPr>
        <w:t xml:space="preserve">долгое время </w:t>
      </w:r>
      <w:r w:rsidRPr="002D573C">
        <w:rPr>
          <w:rFonts w:ascii="Times New Roman" w:hAnsi="Times New Roman" w:cs="Times New Roman"/>
          <w:sz w:val="28"/>
          <w:szCs w:val="28"/>
        </w:rPr>
        <w:t xml:space="preserve">основными заболеваниями, приводящими к инвалидности, являлись болезни системы кровообращения, то в 2016 году </w:t>
      </w:r>
      <w:r>
        <w:rPr>
          <w:rFonts w:ascii="Times New Roman" w:hAnsi="Times New Roman" w:cs="Times New Roman"/>
          <w:sz w:val="28"/>
          <w:szCs w:val="28"/>
        </w:rPr>
        <w:t xml:space="preserve">на </w:t>
      </w:r>
      <w:r w:rsidRPr="002D573C">
        <w:rPr>
          <w:rFonts w:ascii="Times New Roman" w:hAnsi="Times New Roman" w:cs="Times New Roman"/>
          <w:sz w:val="28"/>
          <w:szCs w:val="28"/>
        </w:rPr>
        <w:t xml:space="preserve">первое </w:t>
      </w:r>
      <w:r w:rsidRPr="00C31CA9">
        <w:rPr>
          <w:rFonts w:ascii="Times New Roman" w:hAnsi="Times New Roman" w:cs="Times New Roman"/>
          <w:sz w:val="28"/>
          <w:szCs w:val="28"/>
        </w:rPr>
        <w:t>ранговое место выходят злокачественные новообразования. На третьем ранговом месте по-прежнему находятся болезни костно-мышечной системы и со</w:t>
      </w:r>
      <w:r w:rsidRPr="002D573C">
        <w:rPr>
          <w:rFonts w:ascii="Times New Roman" w:hAnsi="Times New Roman" w:cs="Times New Roman"/>
          <w:sz w:val="28"/>
          <w:szCs w:val="28"/>
        </w:rPr>
        <w:t>единительной ткани.</w:t>
      </w:r>
    </w:p>
    <w:p w:rsidR="001C4B67" w:rsidRPr="002D573C" w:rsidRDefault="001C4B67" w:rsidP="001C4B67">
      <w:pPr>
        <w:spacing w:line="240" w:lineRule="auto"/>
        <w:ind w:firstLine="851"/>
        <w:rPr>
          <w:sz w:val="28"/>
          <w:szCs w:val="28"/>
        </w:rPr>
      </w:pPr>
    </w:p>
    <w:p w:rsidR="001C4B67" w:rsidRPr="002D573C" w:rsidRDefault="001C4B67" w:rsidP="001C4B67">
      <w:pPr>
        <w:spacing w:line="240" w:lineRule="auto"/>
        <w:ind w:firstLine="851"/>
        <w:rPr>
          <w:i/>
          <w:sz w:val="28"/>
          <w:szCs w:val="28"/>
          <w:u w:val="single"/>
        </w:rPr>
      </w:pPr>
      <w:r w:rsidRPr="002D573C">
        <w:rPr>
          <w:i/>
          <w:sz w:val="28"/>
          <w:szCs w:val="28"/>
          <w:u w:val="single"/>
        </w:rPr>
        <w:t>Справочно:</w:t>
      </w:r>
    </w:p>
    <w:p w:rsidR="001C4B67" w:rsidRPr="002D573C" w:rsidRDefault="001C4B67" w:rsidP="001C4B67">
      <w:pPr>
        <w:pStyle w:val="ConsPlusNormal"/>
        <w:ind w:firstLine="851"/>
        <w:jc w:val="both"/>
        <w:rPr>
          <w:rFonts w:ascii="Times New Roman" w:hAnsi="Times New Roman" w:cs="Times New Roman"/>
          <w:i/>
          <w:sz w:val="28"/>
          <w:szCs w:val="28"/>
        </w:rPr>
      </w:pPr>
      <w:r w:rsidRPr="002D573C">
        <w:rPr>
          <w:rFonts w:ascii="Times New Roman" w:hAnsi="Times New Roman" w:cs="Times New Roman"/>
          <w:i/>
          <w:sz w:val="28"/>
          <w:szCs w:val="28"/>
        </w:rPr>
        <w:t>Структура инвалидности по классам болезней среди взрослого населения в 2016 г</w:t>
      </w:r>
      <w:r>
        <w:rPr>
          <w:rFonts w:ascii="Times New Roman" w:hAnsi="Times New Roman" w:cs="Times New Roman"/>
          <w:i/>
          <w:sz w:val="28"/>
          <w:szCs w:val="28"/>
        </w:rPr>
        <w:t>.</w:t>
      </w:r>
      <w:r w:rsidRPr="002D573C">
        <w:rPr>
          <w:rFonts w:ascii="Times New Roman" w:hAnsi="Times New Roman" w:cs="Times New Roman"/>
          <w:i/>
          <w:sz w:val="28"/>
          <w:szCs w:val="28"/>
        </w:rPr>
        <w:t>:</w:t>
      </w:r>
    </w:p>
    <w:p w:rsidR="001C4B67" w:rsidRPr="002D573C" w:rsidRDefault="001C4B67" w:rsidP="001C4B67">
      <w:pPr>
        <w:pStyle w:val="ConsPlusNormal"/>
        <w:ind w:firstLine="851"/>
        <w:jc w:val="both"/>
        <w:rPr>
          <w:rFonts w:ascii="Times New Roman" w:hAnsi="Times New Roman" w:cs="Times New Roman"/>
          <w:i/>
          <w:sz w:val="28"/>
          <w:szCs w:val="28"/>
        </w:rPr>
      </w:pPr>
      <w:r w:rsidRPr="002D573C">
        <w:rPr>
          <w:rFonts w:ascii="Times New Roman" w:hAnsi="Times New Roman" w:cs="Times New Roman"/>
          <w:i/>
          <w:sz w:val="28"/>
          <w:szCs w:val="28"/>
        </w:rPr>
        <w:t xml:space="preserve">первое ранговое место </w:t>
      </w:r>
      <w:r>
        <w:rPr>
          <w:rFonts w:ascii="Times New Roman" w:hAnsi="Times New Roman" w:cs="Times New Roman"/>
          <w:i/>
          <w:sz w:val="28"/>
          <w:szCs w:val="28"/>
        </w:rPr>
        <w:t>–</w:t>
      </w:r>
      <w:r w:rsidRPr="002D573C">
        <w:rPr>
          <w:rFonts w:ascii="Times New Roman" w:hAnsi="Times New Roman" w:cs="Times New Roman"/>
          <w:i/>
          <w:sz w:val="28"/>
          <w:szCs w:val="28"/>
        </w:rPr>
        <w:t xml:space="preserve"> злокачественные</w:t>
      </w:r>
      <w:r w:rsidRPr="004F3A64">
        <w:rPr>
          <w:rFonts w:ascii="Times New Roman" w:hAnsi="Times New Roman" w:cs="Times New Roman"/>
          <w:i/>
          <w:sz w:val="28"/>
          <w:szCs w:val="28"/>
        </w:rPr>
        <w:t xml:space="preserve"> </w:t>
      </w:r>
      <w:r w:rsidRPr="002D573C">
        <w:rPr>
          <w:rFonts w:ascii="Times New Roman" w:hAnsi="Times New Roman" w:cs="Times New Roman"/>
          <w:i/>
          <w:sz w:val="28"/>
          <w:szCs w:val="28"/>
        </w:rPr>
        <w:t>новообразования с удельным весом 31,8%;</w:t>
      </w:r>
    </w:p>
    <w:p w:rsidR="001C4B67" w:rsidRPr="002D573C" w:rsidRDefault="001C4B67" w:rsidP="001C4B67">
      <w:pPr>
        <w:pStyle w:val="ConsPlusNormal"/>
        <w:ind w:firstLine="851"/>
        <w:jc w:val="both"/>
        <w:rPr>
          <w:rFonts w:ascii="Times New Roman" w:hAnsi="Times New Roman" w:cs="Times New Roman"/>
          <w:i/>
          <w:sz w:val="28"/>
          <w:szCs w:val="28"/>
        </w:rPr>
      </w:pPr>
      <w:r w:rsidRPr="002D573C">
        <w:rPr>
          <w:rFonts w:ascii="Times New Roman" w:hAnsi="Times New Roman" w:cs="Times New Roman"/>
          <w:i/>
          <w:sz w:val="28"/>
          <w:szCs w:val="28"/>
        </w:rPr>
        <w:t xml:space="preserve">второе ранговое место </w:t>
      </w:r>
      <w:r>
        <w:rPr>
          <w:rFonts w:ascii="Times New Roman" w:hAnsi="Times New Roman" w:cs="Times New Roman"/>
          <w:i/>
          <w:sz w:val="28"/>
          <w:szCs w:val="28"/>
        </w:rPr>
        <w:t>–</w:t>
      </w:r>
      <w:r w:rsidRPr="002D573C">
        <w:rPr>
          <w:rFonts w:ascii="Times New Roman" w:hAnsi="Times New Roman" w:cs="Times New Roman"/>
          <w:i/>
          <w:sz w:val="28"/>
          <w:szCs w:val="28"/>
        </w:rPr>
        <w:t xml:space="preserve"> болезни</w:t>
      </w:r>
      <w:r w:rsidRPr="008A5B55">
        <w:rPr>
          <w:rFonts w:ascii="Times New Roman" w:hAnsi="Times New Roman" w:cs="Times New Roman"/>
          <w:i/>
          <w:sz w:val="28"/>
          <w:szCs w:val="28"/>
        </w:rPr>
        <w:t xml:space="preserve"> </w:t>
      </w:r>
      <w:r w:rsidRPr="002D573C">
        <w:rPr>
          <w:rFonts w:ascii="Times New Roman" w:hAnsi="Times New Roman" w:cs="Times New Roman"/>
          <w:i/>
          <w:sz w:val="28"/>
          <w:szCs w:val="28"/>
        </w:rPr>
        <w:t>системы кровообращения с удельным весом 31,0%;</w:t>
      </w:r>
    </w:p>
    <w:p w:rsidR="001C4B67" w:rsidRPr="002D573C" w:rsidRDefault="001C4B67" w:rsidP="001C4B67">
      <w:pPr>
        <w:pStyle w:val="ConsPlusNormal"/>
        <w:ind w:firstLine="851"/>
        <w:jc w:val="both"/>
        <w:rPr>
          <w:rFonts w:ascii="Times New Roman" w:hAnsi="Times New Roman" w:cs="Times New Roman"/>
          <w:i/>
          <w:sz w:val="28"/>
          <w:szCs w:val="28"/>
        </w:rPr>
      </w:pPr>
      <w:r w:rsidRPr="002D573C">
        <w:rPr>
          <w:rFonts w:ascii="Times New Roman" w:hAnsi="Times New Roman" w:cs="Times New Roman"/>
          <w:i/>
          <w:sz w:val="28"/>
          <w:szCs w:val="28"/>
        </w:rPr>
        <w:t xml:space="preserve">третье ранговое место </w:t>
      </w:r>
      <w:r>
        <w:rPr>
          <w:rFonts w:ascii="Times New Roman" w:hAnsi="Times New Roman" w:cs="Times New Roman"/>
          <w:i/>
          <w:sz w:val="28"/>
          <w:szCs w:val="28"/>
        </w:rPr>
        <w:t>–</w:t>
      </w:r>
      <w:r w:rsidRPr="002D573C">
        <w:rPr>
          <w:rFonts w:ascii="Times New Roman" w:hAnsi="Times New Roman" w:cs="Times New Roman"/>
          <w:i/>
          <w:sz w:val="28"/>
          <w:szCs w:val="28"/>
        </w:rPr>
        <w:t xml:space="preserve"> болезни костно-мышечной системы и соединительной ткани с удельным весом 6,3%.</w:t>
      </w:r>
    </w:p>
    <w:p w:rsidR="001C4B67" w:rsidRDefault="001C4B67" w:rsidP="001C4B67">
      <w:pPr>
        <w:spacing w:line="240" w:lineRule="auto"/>
        <w:ind w:firstLine="851"/>
        <w:rPr>
          <w:sz w:val="28"/>
          <w:szCs w:val="28"/>
        </w:rPr>
      </w:pPr>
    </w:p>
    <w:p w:rsidR="001C4B67" w:rsidRPr="002D573C" w:rsidRDefault="001C4B67" w:rsidP="001C4B67">
      <w:pPr>
        <w:spacing w:line="240" w:lineRule="auto"/>
        <w:ind w:firstLine="851"/>
        <w:rPr>
          <w:sz w:val="28"/>
          <w:szCs w:val="28"/>
        </w:rPr>
      </w:pPr>
      <w:r w:rsidRPr="002D573C">
        <w:rPr>
          <w:sz w:val="28"/>
          <w:szCs w:val="28"/>
        </w:rPr>
        <w:t>В структуре первичной детской инвалидности по классам болезней за 201</w:t>
      </w:r>
      <w:r>
        <w:rPr>
          <w:sz w:val="28"/>
          <w:szCs w:val="28"/>
        </w:rPr>
        <w:t>4</w:t>
      </w:r>
      <w:r w:rsidRPr="002D573C">
        <w:rPr>
          <w:sz w:val="28"/>
          <w:szCs w:val="28"/>
        </w:rPr>
        <w:t>-2016 г</w:t>
      </w:r>
      <w:r>
        <w:rPr>
          <w:sz w:val="28"/>
          <w:szCs w:val="28"/>
        </w:rPr>
        <w:t>г.</w:t>
      </w:r>
      <w:r w:rsidRPr="002D573C">
        <w:rPr>
          <w:sz w:val="28"/>
          <w:szCs w:val="28"/>
        </w:rPr>
        <w:t xml:space="preserve"> первое ранговое место </w:t>
      </w:r>
      <w:r>
        <w:rPr>
          <w:sz w:val="28"/>
          <w:szCs w:val="28"/>
        </w:rPr>
        <w:t xml:space="preserve">стабильно </w:t>
      </w:r>
      <w:r w:rsidRPr="002D573C">
        <w:rPr>
          <w:sz w:val="28"/>
          <w:szCs w:val="28"/>
        </w:rPr>
        <w:t xml:space="preserve">занимают психические расстройства и расстройства поведения, на втором ранговом месте находятся болезни нервной системы, на третьем </w:t>
      </w:r>
      <w:r>
        <w:rPr>
          <w:sz w:val="28"/>
          <w:szCs w:val="28"/>
        </w:rPr>
        <w:t>–</w:t>
      </w:r>
      <w:r w:rsidRPr="002D573C">
        <w:rPr>
          <w:sz w:val="28"/>
          <w:szCs w:val="28"/>
        </w:rPr>
        <w:t xml:space="preserve"> врожденные</w:t>
      </w:r>
      <w:r>
        <w:rPr>
          <w:sz w:val="28"/>
          <w:szCs w:val="28"/>
        </w:rPr>
        <w:t xml:space="preserve"> </w:t>
      </w:r>
      <w:r w:rsidRPr="002D573C">
        <w:rPr>
          <w:sz w:val="28"/>
          <w:szCs w:val="28"/>
        </w:rPr>
        <w:t>аномалии.</w:t>
      </w:r>
    </w:p>
    <w:p w:rsidR="001C4B67" w:rsidRPr="002D573C" w:rsidRDefault="001C4B67" w:rsidP="001C4B67">
      <w:pPr>
        <w:spacing w:line="240" w:lineRule="auto"/>
        <w:ind w:firstLine="851"/>
        <w:rPr>
          <w:sz w:val="28"/>
          <w:szCs w:val="28"/>
        </w:rPr>
      </w:pPr>
      <w:r w:rsidRPr="002D573C">
        <w:rPr>
          <w:sz w:val="28"/>
          <w:szCs w:val="28"/>
        </w:rPr>
        <w:t>Таким образом, инвалидность у детей формируется в основном за счет трех основных классов болезней. Наибольшей проблемой является инвалидность вследствие психических расстройств и расстройств поведения, которая составляет почти четверть от всех впервые признанных инвалидами.</w:t>
      </w:r>
    </w:p>
    <w:p w:rsidR="001C4B67" w:rsidRPr="002D573C" w:rsidRDefault="001C4B67" w:rsidP="001C4B67">
      <w:pPr>
        <w:spacing w:line="240" w:lineRule="auto"/>
        <w:ind w:firstLine="851"/>
        <w:mirrorIndents/>
        <w:rPr>
          <w:sz w:val="28"/>
          <w:szCs w:val="28"/>
        </w:rPr>
      </w:pPr>
    </w:p>
    <w:p w:rsidR="001C4B67" w:rsidRPr="008B3EE2" w:rsidRDefault="001C4B67" w:rsidP="001C4B67">
      <w:pPr>
        <w:spacing w:line="240" w:lineRule="auto"/>
        <w:ind w:firstLine="851"/>
        <w:rPr>
          <w:i/>
          <w:sz w:val="28"/>
          <w:szCs w:val="28"/>
          <w:u w:val="single"/>
        </w:rPr>
      </w:pPr>
      <w:r w:rsidRPr="008B3EE2">
        <w:rPr>
          <w:i/>
          <w:sz w:val="28"/>
          <w:szCs w:val="28"/>
          <w:u w:val="single"/>
        </w:rPr>
        <w:t>Справочно:</w:t>
      </w:r>
    </w:p>
    <w:p w:rsidR="001C4B67" w:rsidRPr="008B3EE2" w:rsidRDefault="001C4B67" w:rsidP="001C4B67">
      <w:pPr>
        <w:pStyle w:val="ConsPlusNormal"/>
        <w:ind w:firstLine="851"/>
        <w:jc w:val="both"/>
        <w:rPr>
          <w:rFonts w:ascii="Times New Roman" w:hAnsi="Times New Roman" w:cs="Times New Roman"/>
          <w:i/>
          <w:sz w:val="28"/>
          <w:szCs w:val="28"/>
        </w:rPr>
      </w:pPr>
      <w:r w:rsidRPr="008B3EE2">
        <w:rPr>
          <w:rFonts w:ascii="Times New Roman" w:hAnsi="Times New Roman" w:cs="Times New Roman"/>
          <w:i/>
          <w:sz w:val="28"/>
          <w:szCs w:val="28"/>
        </w:rPr>
        <w:t>Структура инвалидности по классам</w:t>
      </w:r>
      <w:r>
        <w:rPr>
          <w:rFonts w:ascii="Times New Roman" w:hAnsi="Times New Roman" w:cs="Times New Roman"/>
          <w:i/>
          <w:sz w:val="28"/>
          <w:szCs w:val="28"/>
        </w:rPr>
        <w:t xml:space="preserve"> болезней среди детей в 2016 г.</w:t>
      </w:r>
      <w:r w:rsidRPr="008B3EE2">
        <w:rPr>
          <w:rFonts w:ascii="Times New Roman" w:hAnsi="Times New Roman" w:cs="Times New Roman"/>
          <w:i/>
          <w:sz w:val="28"/>
          <w:szCs w:val="28"/>
        </w:rPr>
        <w:t>:</w:t>
      </w:r>
    </w:p>
    <w:p w:rsidR="001C4B67" w:rsidRPr="008B3EE2" w:rsidRDefault="001C4B67" w:rsidP="001C4B67">
      <w:pPr>
        <w:pStyle w:val="ConsPlusNormal"/>
        <w:ind w:firstLine="851"/>
        <w:jc w:val="both"/>
        <w:rPr>
          <w:rFonts w:ascii="Times New Roman" w:hAnsi="Times New Roman" w:cs="Times New Roman"/>
          <w:i/>
          <w:sz w:val="28"/>
          <w:szCs w:val="28"/>
        </w:rPr>
      </w:pPr>
      <w:r w:rsidRPr="008B3EE2">
        <w:rPr>
          <w:rFonts w:ascii="Times New Roman" w:hAnsi="Times New Roman" w:cs="Times New Roman"/>
          <w:i/>
          <w:sz w:val="28"/>
          <w:szCs w:val="28"/>
        </w:rPr>
        <w:t>п</w:t>
      </w:r>
      <w:r>
        <w:rPr>
          <w:rFonts w:ascii="Times New Roman" w:hAnsi="Times New Roman" w:cs="Times New Roman"/>
          <w:i/>
          <w:sz w:val="28"/>
          <w:szCs w:val="28"/>
        </w:rPr>
        <w:t xml:space="preserve">ервое ранговое место – </w:t>
      </w:r>
      <w:r w:rsidRPr="008B3EE2">
        <w:rPr>
          <w:rFonts w:ascii="Times New Roman" w:hAnsi="Times New Roman" w:cs="Times New Roman"/>
          <w:i/>
          <w:sz w:val="28"/>
          <w:szCs w:val="28"/>
        </w:rPr>
        <w:t>психические</w:t>
      </w:r>
      <w:r>
        <w:rPr>
          <w:rFonts w:ascii="Times New Roman" w:hAnsi="Times New Roman" w:cs="Times New Roman"/>
          <w:i/>
          <w:sz w:val="28"/>
          <w:szCs w:val="28"/>
        </w:rPr>
        <w:t xml:space="preserve"> </w:t>
      </w:r>
      <w:r w:rsidRPr="008B3EE2">
        <w:rPr>
          <w:rFonts w:ascii="Times New Roman" w:hAnsi="Times New Roman" w:cs="Times New Roman"/>
          <w:i/>
          <w:sz w:val="28"/>
          <w:szCs w:val="28"/>
        </w:rPr>
        <w:t>расстройства и расстройства поведения с удельным весом 24,4%;</w:t>
      </w:r>
    </w:p>
    <w:p w:rsidR="001C4B67" w:rsidRPr="008B3EE2" w:rsidRDefault="001C4B67" w:rsidP="001C4B67">
      <w:pPr>
        <w:pStyle w:val="ConsPlusNormal"/>
        <w:ind w:firstLine="851"/>
        <w:jc w:val="both"/>
        <w:rPr>
          <w:rFonts w:ascii="Times New Roman" w:hAnsi="Times New Roman" w:cs="Times New Roman"/>
          <w:i/>
          <w:sz w:val="28"/>
          <w:szCs w:val="28"/>
        </w:rPr>
      </w:pPr>
      <w:r w:rsidRPr="008B3EE2">
        <w:rPr>
          <w:rFonts w:ascii="Times New Roman" w:hAnsi="Times New Roman" w:cs="Times New Roman"/>
          <w:i/>
          <w:sz w:val="28"/>
          <w:szCs w:val="28"/>
        </w:rPr>
        <w:t xml:space="preserve">второе ранговое место </w:t>
      </w:r>
      <w:r>
        <w:rPr>
          <w:rFonts w:ascii="Times New Roman" w:hAnsi="Times New Roman" w:cs="Times New Roman"/>
          <w:i/>
          <w:sz w:val="28"/>
          <w:szCs w:val="28"/>
        </w:rPr>
        <w:t>–</w:t>
      </w:r>
      <w:r w:rsidRPr="008B3EE2">
        <w:rPr>
          <w:rFonts w:ascii="Times New Roman" w:hAnsi="Times New Roman" w:cs="Times New Roman"/>
          <w:i/>
          <w:sz w:val="28"/>
          <w:szCs w:val="28"/>
        </w:rPr>
        <w:t xml:space="preserve"> болезни</w:t>
      </w:r>
      <w:r>
        <w:rPr>
          <w:rFonts w:ascii="Times New Roman" w:hAnsi="Times New Roman" w:cs="Times New Roman"/>
          <w:i/>
          <w:sz w:val="28"/>
          <w:szCs w:val="28"/>
        </w:rPr>
        <w:t xml:space="preserve"> </w:t>
      </w:r>
      <w:r w:rsidRPr="008B3EE2">
        <w:rPr>
          <w:rFonts w:ascii="Times New Roman" w:hAnsi="Times New Roman" w:cs="Times New Roman"/>
          <w:i/>
          <w:sz w:val="28"/>
          <w:szCs w:val="28"/>
        </w:rPr>
        <w:t>нервной системы с удельным весом 19,8%;</w:t>
      </w:r>
    </w:p>
    <w:p w:rsidR="001C4B67" w:rsidRPr="008B3EE2" w:rsidRDefault="001C4B67" w:rsidP="001C4B67">
      <w:pPr>
        <w:pStyle w:val="ConsPlusNormal"/>
        <w:ind w:firstLine="851"/>
        <w:jc w:val="both"/>
        <w:rPr>
          <w:rFonts w:ascii="Times New Roman" w:hAnsi="Times New Roman" w:cs="Times New Roman"/>
          <w:i/>
          <w:sz w:val="28"/>
          <w:szCs w:val="28"/>
        </w:rPr>
      </w:pPr>
      <w:r w:rsidRPr="008B3EE2">
        <w:rPr>
          <w:rFonts w:ascii="Times New Roman" w:hAnsi="Times New Roman" w:cs="Times New Roman"/>
          <w:i/>
          <w:sz w:val="28"/>
          <w:szCs w:val="28"/>
        </w:rPr>
        <w:t>тр</w:t>
      </w:r>
      <w:r>
        <w:rPr>
          <w:rFonts w:ascii="Times New Roman" w:hAnsi="Times New Roman" w:cs="Times New Roman"/>
          <w:i/>
          <w:sz w:val="28"/>
          <w:szCs w:val="28"/>
        </w:rPr>
        <w:t>етье ранговое место – врожденные</w:t>
      </w:r>
      <w:r w:rsidRPr="008A5B55">
        <w:rPr>
          <w:rFonts w:ascii="Times New Roman" w:hAnsi="Times New Roman" w:cs="Times New Roman"/>
          <w:i/>
          <w:sz w:val="28"/>
          <w:szCs w:val="28"/>
        </w:rPr>
        <w:t xml:space="preserve"> </w:t>
      </w:r>
      <w:r w:rsidRPr="008B3EE2">
        <w:rPr>
          <w:rFonts w:ascii="Times New Roman" w:hAnsi="Times New Roman" w:cs="Times New Roman"/>
          <w:i/>
          <w:sz w:val="28"/>
          <w:szCs w:val="28"/>
        </w:rPr>
        <w:t>аномалии с удельным весом 17,9%.</w:t>
      </w:r>
    </w:p>
    <w:p w:rsidR="001C4B67" w:rsidRDefault="001C4B67" w:rsidP="001C4B67">
      <w:pPr>
        <w:pStyle w:val="ConsPlusNormal"/>
        <w:ind w:firstLine="851"/>
        <w:jc w:val="both"/>
      </w:pPr>
      <w:r w:rsidRPr="008B3EE2">
        <w:rPr>
          <w:rFonts w:ascii="Times New Roman" w:hAnsi="Times New Roman" w:cs="Times New Roman"/>
          <w:i/>
          <w:sz w:val="28"/>
          <w:szCs w:val="28"/>
        </w:rPr>
        <w:t>До 2014 г</w:t>
      </w:r>
      <w:r>
        <w:rPr>
          <w:rFonts w:ascii="Times New Roman" w:hAnsi="Times New Roman" w:cs="Times New Roman"/>
          <w:i/>
          <w:sz w:val="28"/>
          <w:szCs w:val="28"/>
        </w:rPr>
        <w:t>.</w:t>
      </w:r>
      <w:r w:rsidRPr="008B3EE2">
        <w:rPr>
          <w:rFonts w:ascii="Times New Roman" w:hAnsi="Times New Roman" w:cs="Times New Roman"/>
          <w:i/>
          <w:sz w:val="28"/>
          <w:szCs w:val="28"/>
        </w:rPr>
        <w:t xml:space="preserve"> основными заболеваниями у детей, приводящими к инвалидности, являлись врожденные аномалии.</w:t>
      </w:r>
    </w:p>
    <w:p w:rsidR="00446FE5" w:rsidRPr="001C4B67" w:rsidRDefault="001C4B67" w:rsidP="001C4B67">
      <w:pPr>
        <w:spacing w:before="240" w:line="240" w:lineRule="atLeast"/>
        <w:ind w:left="1134" w:right="1134"/>
        <w:jc w:val="center"/>
        <w:rPr>
          <w:u w:val="single"/>
        </w:rPr>
      </w:pPr>
      <w:r>
        <w:rPr>
          <w:u w:val="single"/>
        </w:rPr>
        <w:tab/>
      </w:r>
      <w:r>
        <w:rPr>
          <w:u w:val="single"/>
        </w:rPr>
        <w:tab/>
      </w:r>
      <w:r>
        <w:rPr>
          <w:u w:val="single"/>
        </w:rPr>
        <w:tab/>
      </w:r>
      <w:bookmarkStart w:id="1" w:name="_GoBack"/>
      <w:bookmarkEnd w:id="1"/>
    </w:p>
    <w:p w:rsidR="001569DB" w:rsidRDefault="001569DB" w:rsidP="00B55090"/>
    <w:p w:rsidR="001569DB" w:rsidRPr="00745AE5" w:rsidRDefault="001569DB" w:rsidP="00B55090"/>
    <w:sectPr w:rsidR="001569DB" w:rsidRPr="00745AE5" w:rsidSect="002613E8">
      <w:pgSz w:w="11906" w:h="16838"/>
      <w:pgMar w:top="1134" w:right="850" w:bottom="1134" w:left="1701"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AE5" w:rsidRDefault="00745AE5" w:rsidP="00F95C08"/>
  </w:endnote>
  <w:endnote w:type="continuationSeparator" w:id="0">
    <w:p w:rsidR="00745AE5" w:rsidRPr="00AC3823" w:rsidRDefault="00745AE5" w:rsidP="00AC3823">
      <w:pPr>
        <w:pStyle w:val="Footer"/>
      </w:pPr>
    </w:p>
  </w:endnote>
  <w:endnote w:type="continuationNotice" w:id="1">
    <w:p w:rsidR="00745AE5" w:rsidRDefault="00745A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9DB" w:rsidRDefault="00156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9DB" w:rsidRPr="0063052A" w:rsidRDefault="001569DB" w:rsidP="00630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AE5" w:rsidRPr="00AC3823" w:rsidRDefault="00745AE5" w:rsidP="00AC3823">
      <w:pPr>
        <w:pStyle w:val="Footer"/>
        <w:tabs>
          <w:tab w:val="right" w:pos="2155"/>
        </w:tabs>
        <w:spacing w:after="80" w:line="240" w:lineRule="atLeast"/>
        <w:ind w:left="680"/>
        <w:rPr>
          <w:u w:val="single"/>
        </w:rPr>
      </w:pPr>
      <w:r>
        <w:rPr>
          <w:u w:val="single"/>
        </w:rPr>
        <w:tab/>
      </w:r>
    </w:p>
  </w:footnote>
  <w:footnote w:type="continuationSeparator" w:id="0">
    <w:p w:rsidR="00745AE5" w:rsidRPr="00AC3823" w:rsidRDefault="00745AE5" w:rsidP="00AC3823">
      <w:pPr>
        <w:pStyle w:val="Footer"/>
        <w:tabs>
          <w:tab w:val="right" w:pos="2155"/>
        </w:tabs>
        <w:spacing w:after="80" w:line="240" w:lineRule="atLeast"/>
        <w:ind w:left="680"/>
        <w:rPr>
          <w:u w:val="single"/>
        </w:rPr>
      </w:pPr>
      <w:r>
        <w:rPr>
          <w:u w:val="single"/>
        </w:rPr>
        <w:tab/>
      </w:r>
    </w:p>
  </w:footnote>
  <w:footnote w:type="continuationNotice" w:id="1">
    <w:p w:rsidR="00745AE5" w:rsidRPr="00AC3823" w:rsidRDefault="00745AE5">
      <w:pPr>
        <w:rPr>
          <w:sz w:val="2"/>
          <w:szCs w:val="2"/>
        </w:rPr>
      </w:pPr>
    </w:p>
  </w:footnote>
  <w:footnote w:id="2">
    <w:p w:rsidR="00745AE5" w:rsidRPr="00916DBF" w:rsidRDefault="00745AE5" w:rsidP="00745AE5">
      <w:pPr>
        <w:pStyle w:val="FootnoteText"/>
      </w:pPr>
      <w:r>
        <w:rPr>
          <w:rStyle w:val="FootnoteReference"/>
        </w:rPr>
        <w:sym w:font="Symbol" w:char="F02A"/>
      </w:r>
      <w:r>
        <w:t xml:space="preserve"> </w:t>
      </w:r>
      <w:r w:rsidRPr="000F123D">
        <w:t>Приняты в соответствии с Федеральным законом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footnote>
  <w:footnote w:id="3">
    <w:p w:rsidR="001569DB" w:rsidRDefault="001569DB" w:rsidP="001569DB">
      <w:pPr>
        <w:pStyle w:val="headertext"/>
        <w:shd w:val="clear" w:color="auto" w:fill="FFFFFF"/>
        <w:spacing w:before="0" w:beforeAutospacing="0" w:after="0" w:afterAutospacing="0"/>
        <w:jc w:val="both"/>
        <w:textAlignment w:val="baseline"/>
      </w:pPr>
      <w:r w:rsidRPr="00EF14EE">
        <w:rPr>
          <w:rStyle w:val="FootnoteReference"/>
        </w:rPr>
        <w:footnoteRef/>
      </w:r>
      <w:r w:rsidRPr="00EF14EE">
        <w:t xml:space="preserve"> </w:t>
      </w:r>
      <w:r w:rsidRPr="00EF14EE">
        <w:rPr>
          <w:sz w:val="20"/>
          <w:szCs w:val="20"/>
        </w:rPr>
        <w:t>В соответствии с примерной номенклатурой организаций социального обслуживания, утвержденной приказом Министерства труда и социальной защиты Российской Федерации от 17 апреля 2014 года № 258н.</w:t>
      </w:r>
    </w:p>
  </w:footnote>
  <w:footnote w:id="4">
    <w:p w:rsidR="001569DB" w:rsidRDefault="001569DB" w:rsidP="001569DB">
      <w:pPr>
        <w:pStyle w:val="FootnoteText"/>
      </w:pPr>
      <w:r w:rsidRPr="00EF14EE">
        <w:rPr>
          <w:rStyle w:val="FootnoteReference"/>
        </w:rPr>
        <w:footnoteRef/>
      </w:r>
      <w:r w:rsidRPr="00EF14EE">
        <w:t xml:space="preserve"> </w:t>
      </w:r>
      <w:r w:rsidRPr="00EF14EE">
        <w:rPr>
          <w:sz w:val="20"/>
          <w:szCs w:val="20"/>
        </w:rPr>
        <w:t xml:space="preserve">Постановление ЦИК России от 29 января 2014 года № 214/1405-6 «О </w:t>
      </w:r>
      <w:hyperlink r:id="rId1" w:history="1">
        <w:r w:rsidRPr="00EF14EE">
          <w:rPr>
            <w:sz w:val="20"/>
            <w:szCs w:val="20"/>
          </w:rPr>
          <w:t>нормативах технологического оборудования для участковых комиссий при проведении выборов, референдумов в Российской Федерации</w:t>
        </w:r>
      </w:hyperlink>
      <w:r w:rsidRPr="00EF14EE">
        <w:rPr>
          <w:sz w:val="20"/>
          <w:szCs w:val="20"/>
        </w:rPr>
        <w:t>».</w:t>
      </w:r>
    </w:p>
  </w:footnote>
  <w:footnote w:id="5">
    <w:p w:rsidR="001569DB" w:rsidRDefault="001569DB" w:rsidP="001569DB">
      <w:pPr>
        <w:pStyle w:val="headertext"/>
        <w:shd w:val="clear" w:color="auto" w:fill="FFFFFF"/>
        <w:spacing w:before="0" w:beforeAutospacing="0" w:after="0" w:afterAutospacing="0"/>
        <w:jc w:val="both"/>
        <w:textAlignment w:val="baseline"/>
      </w:pPr>
      <w:r>
        <w:rPr>
          <w:rStyle w:val="FootnoteReference"/>
        </w:rPr>
        <w:footnoteRef/>
      </w:r>
      <w:r>
        <w:t xml:space="preserve"> </w:t>
      </w:r>
      <w:r w:rsidRPr="00A71F58">
        <w:rPr>
          <w:sz w:val="20"/>
          <w:szCs w:val="20"/>
        </w:rPr>
        <w:t xml:space="preserve">Свод правил </w:t>
      </w:r>
      <w:hyperlink r:id="rId2" w:history="1">
        <w:r w:rsidRPr="00A71F58">
          <w:rPr>
            <w:sz w:val="20"/>
            <w:szCs w:val="20"/>
          </w:rPr>
          <w:t>СНиП 35-01-2001</w:t>
        </w:r>
      </w:hyperlink>
      <w:r w:rsidRPr="00A71F58">
        <w:rPr>
          <w:sz w:val="20"/>
          <w:szCs w:val="20"/>
        </w:rPr>
        <w:t xml:space="preserve"> «Доступность зданий и сооружений для маломобильных групп населения», утверждены </w:t>
      </w:r>
      <w:hyperlink r:id="rId3" w:history="1">
        <w:r w:rsidRPr="00A71F58">
          <w:rPr>
            <w:sz w:val="20"/>
            <w:szCs w:val="20"/>
          </w:rPr>
          <w:t>приказом</w:t>
        </w:r>
      </w:hyperlink>
      <w:r w:rsidRPr="00A71F58">
        <w:rPr>
          <w:sz w:val="20"/>
          <w:szCs w:val="20"/>
        </w:rPr>
        <w:t xml:space="preserve"> Министерства строительства и жилищно-коммунального хозяйства Российской Федерации от 14 ноября 2016 года №</w:t>
      </w:r>
      <w:r>
        <w:rPr>
          <w:sz w:val="20"/>
          <w:szCs w:val="20"/>
        </w:rPr>
        <w:t> </w:t>
      </w:r>
      <w:r w:rsidRPr="00A71F58">
        <w:rPr>
          <w:sz w:val="20"/>
          <w:szCs w:val="20"/>
        </w:rPr>
        <w:t>798/пр «Об утверждении СП 59.13330 «СНиП 35-01-2001 Доступность зданий и сооружений для маломобильных групп населения».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9DB" w:rsidRDefault="001569D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9DB" w:rsidRDefault="001569D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DB263C6"/>
    <w:multiLevelType w:val="hybridMultilevel"/>
    <w:tmpl w:val="0324EE72"/>
    <w:lvl w:ilvl="0" w:tplc="3306BEA2">
      <w:start w:val="1"/>
      <w:numFmt w:val="decimal"/>
      <w:lvlText w:val="%1."/>
      <w:lvlJc w:val="left"/>
      <w:pPr>
        <w:ind w:left="502"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742214F0"/>
    <w:multiLevelType w:val="hybridMultilevel"/>
    <w:tmpl w:val="EE224912"/>
    <w:lvl w:ilvl="0" w:tplc="539621B0">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4"/>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AE5"/>
    <w:rsid w:val="00017F94"/>
    <w:rsid w:val="00023842"/>
    <w:rsid w:val="000334F9"/>
    <w:rsid w:val="0007796D"/>
    <w:rsid w:val="000B7790"/>
    <w:rsid w:val="000C390E"/>
    <w:rsid w:val="00111F2F"/>
    <w:rsid w:val="0014365E"/>
    <w:rsid w:val="0014660A"/>
    <w:rsid w:val="00150DB2"/>
    <w:rsid w:val="001569DB"/>
    <w:rsid w:val="00176178"/>
    <w:rsid w:val="001C4B67"/>
    <w:rsid w:val="001F525A"/>
    <w:rsid w:val="00223272"/>
    <w:rsid w:val="0024779E"/>
    <w:rsid w:val="002613E8"/>
    <w:rsid w:val="00291F1D"/>
    <w:rsid w:val="0029407C"/>
    <w:rsid w:val="00350987"/>
    <w:rsid w:val="00353ED5"/>
    <w:rsid w:val="00382A1F"/>
    <w:rsid w:val="00390178"/>
    <w:rsid w:val="0039436D"/>
    <w:rsid w:val="003D1AD0"/>
    <w:rsid w:val="00446FE5"/>
    <w:rsid w:val="00452396"/>
    <w:rsid w:val="004D1CEB"/>
    <w:rsid w:val="005505B7"/>
    <w:rsid w:val="005706C8"/>
    <w:rsid w:val="00573BE5"/>
    <w:rsid w:val="00586ED3"/>
    <w:rsid w:val="00596AA9"/>
    <w:rsid w:val="006122C4"/>
    <w:rsid w:val="006E2C9B"/>
    <w:rsid w:val="0071601D"/>
    <w:rsid w:val="00745AE5"/>
    <w:rsid w:val="0076624F"/>
    <w:rsid w:val="00766CEC"/>
    <w:rsid w:val="00770252"/>
    <w:rsid w:val="007A62E6"/>
    <w:rsid w:val="0080684C"/>
    <w:rsid w:val="00815502"/>
    <w:rsid w:val="00845D2D"/>
    <w:rsid w:val="00871C75"/>
    <w:rsid w:val="008776DC"/>
    <w:rsid w:val="008F2A1D"/>
    <w:rsid w:val="00957790"/>
    <w:rsid w:val="009705C8"/>
    <w:rsid w:val="00A12AB5"/>
    <w:rsid w:val="00AC3823"/>
    <w:rsid w:val="00AE323C"/>
    <w:rsid w:val="00AE7D9F"/>
    <w:rsid w:val="00B00181"/>
    <w:rsid w:val="00B43C66"/>
    <w:rsid w:val="00B55090"/>
    <w:rsid w:val="00B765F7"/>
    <w:rsid w:val="00BA0CA9"/>
    <w:rsid w:val="00BB3E59"/>
    <w:rsid w:val="00BE1F4C"/>
    <w:rsid w:val="00BE4745"/>
    <w:rsid w:val="00BF3C2C"/>
    <w:rsid w:val="00C02897"/>
    <w:rsid w:val="00CF3AE1"/>
    <w:rsid w:val="00D3439C"/>
    <w:rsid w:val="00D40AEB"/>
    <w:rsid w:val="00DA22F4"/>
    <w:rsid w:val="00DB1831"/>
    <w:rsid w:val="00DD3BFD"/>
    <w:rsid w:val="00DF6678"/>
    <w:rsid w:val="00E22CF2"/>
    <w:rsid w:val="00E33F14"/>
    <w:rsid w:val="00E44A12"/>
    <w:rsid w:val="00E52D9F"/>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B371E"/>
  <w15:chartTrackingRefBased/>
  <w15:docId w15:val="{D50F57CF-95B7-44C3-B390-AA69173F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AE5"/>
    <w:pPr>
      <w:suppressAutoHyphens/>
      <w:spacing w:line="360" w:lineRule="auto"/>
      <w:jc w:val="both"/>
    </w:pPr>
    <w:rPr>
      <w:rFonts w:eastAsia="Times New Roman"/>
      <w:sz w:val="24"/>
      <w:szCs w:val="24"/>
      <w:lang w:val="ru-RU" w:eastAsia="ru-RU"/>
    </w:rPr>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AE7D9F"/>
    <w:pPr>
      <w:pBdr>
        <w:bottom w:val="single" w:sz="4" w:space="4" w:color="auto"/>
      </w:pBdr>
    </w:pPr>
    <w:rPr>
      <w:b/>
      <w:sz w:val="18"/>
    </w:rPr>
  </w:style>
  <w:style w:type="character" w:customStyle="1" w:styleId="HeaderChar">
    <w:name w:val="Header Char"/>
    <w:aliases w:val="6_G Char"/>
    <w:basedOn w:val="DefaultParagraphFont"/>
    <w:link w:val="Header"/>
    <w:uiPriority w:val="99"/>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uiPriority w:val="99"/>
    <w:qFormat/>
    <w:rsid w:val="0080684C"/>
    <w:rPr>
      <w:sz w:val="16"/>
    </w:rPr>
  </w:style>
  <w:style w:type="character" w:customStyle="1" w:styleId="FooterChar">
    <w:name w:val="Footer Char"/>
    <w:aliases w:val="3_G Char"/>
    <w:basedOn w:val="DefaultParagraphFont"/>
    <w:link w:val="Footer"/>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pPr>
  </w:style>
  <w:style w:type="paragraph" w:customStyle="1" w:styleId="Bullet2G">
    <w:name w:val="_Bullet 2_G"/>
    <w:basedOn w:val="Normal"/>
    <w:qFormat/>
    <w:rsid w:val="0080684C"/>
    <w:pPr>
      <w:numPr>
        <w:numId w:val="2"/>
      </w:numPr>
      <w:spacing w:after="120"/>
      <w:ind w:right="1134"/>
    </w:pPr>
  </w:style>
  <w:style w:type="character" w:styleId="FootnoteReference">
    <w:name w:val="footnote reference"/>
    <w:aliases w:val="4_G"/>
    <w:basedOn w:val="DefaultParagraphFont"/>
    <w:uiPriority w:val="99"/>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uiPriority w:val="99"/>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style>
  <w:style w:type="paragraph" w:styleId="ListParagraph">
    <w:name w:val="List Paragraph"/>
    <w:basedOn w:val="Normal"/>
    <w:uiPriority w:val="99"/>
    <w:qFormat/>
    <w:rsid w:val="00745AE5"/>
    <w:pPr>
      <w:suppressAutoHyphens w:val="0"/>
      <w:spacing w:after="200" w:line="276" w:lineRule="auto"/>
      <w:ind w:left="720"/>
      <w:contextualSpacing/>
      <w:jc w:val="left"/>
    </w:pPr>
    <w:rPr>
      <w:sz w:val="28"/>
      <w:szCs w:val="28"/>
      <w:lang w:eastAsia="en-US"/>
    </w:rPr>
  </w:style>
  <w:style w:type="paragraph" w:styleId="BodyTextIndent">
    <w:name w:val="Body Text Indent"/>
    <w:basedOn w:val="Normal"/>
    <w:link w:val="BodyTextIndentChar"/>
    <w:uiPriority w:val="99"/>
    <w:unhideWhenUsed/>
    <w:rsid w:val="00745AE5"/>
    <w:pPr>
      <w:suppressAutoHyphens w:val="0"/>
      <w:spacing w:after="120" w:line="276" w:lineRule="auto"/>
      <w:ind w:left="283"/>
      <w:jc w:val="left"/>
    </w:pPr>
    <w:rPr>
      <w:rFonts w:ascii="Calibri" w:eastAsia="Calibri" w:hAnsi="Calibri"/>
      <w:sz w:val="22"/>
      <w:szCs w:val="22"/>
      <w:lang w:eastAsia="en-US"/>
    </w:rPr>
  </w:style>
  <w:style w:type="character" w:customStyle="1" w:styleId="BodyTextIndentChar">
    <w:name w:val="Body Text Indent Char"/>
    <w:basedOn w:val="DefaultParagraphFont"/>
    <w:link w:val="BodyTextIndent"/>
    <w:uiPriority w:val="99"/>
    <w:rsid w:val="00745AE5"/>
    <w:rPr>
      <w:rFonts w:ascii="Calibri" w:eastAsia="Calibri" w:hAnsi="Calibri"/>
      <w:sz w:val="22"/>
      <w:szCs w:val="22"/>
      <w:lang w:val="ru-RU"/>
    </w:rPr>
  </w:style>
  <w:style w:type="paragraph" w:customStyle="1" w:styleId="ConsPlusNormal">
    <w:name w:val="ConsPlusNormal"/>
    <w:link w:val="ConsPlusNormal0"/>
    <w:rsid w:val="00745AE5"/>
    <w:pPr>
      <w:widowControl w:val="0"/>
      <w:autoSpaceDE w:val="0"/>
      <w:autoSpaceDN w:val="0"/>
      <w:adjustRightInd w:val="0"/>
    </w:pPr>
    <w:rPr>
      <w:rFonts w:ascii="Arial" w:eastAsia="Times New Roman" w:hAnsi="Arial" w:cs="Arial"/>
      <w:lang w:val="ru-RU" w:eastAsia="ru-RU"/>
    </w:rPr>
  </w:style>
  <w:style w:type="character" w:customStyle="1" w:styleId="ConsPlusNormal0">
    <w:name w:val="ConsPlusNormal Знак"/>
    <w:link w:val="ConsPlusNormal"/>
    <w:locked/>
    <w:rsid w:val="00745AE5"/>
    <w:rPr>
      <w:rFonts w:ascii="Arial" w:eastAsia="Times New Roman" w:hAnsi="Arial" w:cs="Arial"/>
      <w:lang w:val="ru-RU" w:eastAsia="ru-RU"/>
    </w:rPr>
  </w:style>
  <w:style w:type="paragraph" w:customStyle="1" w:styleId="1">
    <w:name w:val="1"/>
    <w:aliases w:val="5-14"/>
    <w:basedOn w:val="Normal"/>
    <w:uiPriority w:val="99"/>
    <w:rsid w:val="001569DB"/>
    <w:pPr>
      <w:suppressAutoHyphens w:val="0"/>
      <w:ind w:firstLine="709"/>
    </w:pPr>
    <w:rPr>
      <w:sz w:val="28"/>
      <w:szCs w:val="28"/>
    </w:rPr>
  </w:style>
  <w:style w:type="character" w:styleId="Strong">
    <w:name w:val="Strong"/>
    <w:uiPriority w:val="99"/>
    <w:qFormat/>
    <w:rsid w:val="001569DB"/>
    <w:rPr>
      <w:rFonts w:ascii="Tahoma" w:hAnsi="Tahoma" w:cs="Tahoma"/>
      <w:b/>
      <w:bCs/>
      <w:sz w:val="18"/>
      <w:szCs w:val="18"/>
    </w:rPr>
  </w:style>
  <w:style w:type="character" w:customStyle="1" w:styleId="w">
    <w:name w:val="w"/>
    <w:uiPriority w:val="99"/>
    <w:rsid w:val="001569DB"/>
    <w:rPr>
      <w:rFonts w:cs="Times New Roman"/>
    </w:rPr>
  </w:style>
  <w:style w:type="character" w:customStyle="1" w:styleId="apple-converted-space">
    <w:name w:val="apple-converted-space"/>
    <w:uiPriority w:val="99"/>
    <w:rsid w:val="001569DB"/>
    <w:rPr>
      <w:rFonts w:cs="Times New Roman"/>
    </w:rPr>
  </w:style>
  <w:style w:type="paragraph" w:customStyle="1" w:styleId="headertext">
    <w:name w:val="headertext"/>
    <w:basedOn w:val="Normal"/>
    <w:uiPriority w:val="99"/>
    <w:rsid w:val="001569DB"/>
    <w:pPr>
      <w:suppressAutoHyphens w:val="0"/>
      <w:spacing w:before="100" w:beforeAutospacing="1" w:after="100" w:afterAutospacing="1" w:line="240" w:lineRule="auto"/>
      <w:jc w:val="left"/>
    </w:pPr>
  </w:style>
  <w:style w:type="character" w:customStyle="1" w:styleId="Bodytext">
    <w:name w:val="Body text_"/>
    <w:link w:val="Bodytext1"/>
    <w:locked/>
    <w:rsid w:val="001C4B67"/>
    <w:rPr>
      <w:szCs w:val="28"/>
      <w:shd w:val="clear" w:color="auto" w:fill="FFFFFF"/>
    </w:rPr>
  </w:style>
  <w:style w:type="paragraph" w:customStyle="1" w:styleId="Bodytext1">
    <w:name w:val="Body text1"/>
    <w:basedOn w:val="Normal"/>
    <w:link w:val="Bodytext"/>
    <w:rsid w:val="001C4B67"/>
    <w:pPr>
      <w:shd w:val="clear" w:color="auto" w:fill="FFFFFF"/>
      <w:suppressAutoHyphens w:val="0"/>
      <w:spacing w:before="360" w:line="317" w:lineRule="exact"/>
    </w:pPr>
    <w:rPr>
      <w:rFonts w:eastAsiaTheme="minorHAnsi"/>
      <w:sz w:val="20"/>
      <w:szCs w:val="28"/>
      <w:lang w:val="fr-CH" w:eastAsia="en-US"/>
    </w:rPr>
  </w:style>
  <w:style w:type="paragraph" w:styleId="NormalWeb">
    <w:name w:val="Normal (Web)"/>
    <w:basedOn w:val="Normal"/>
    <w:link w:val="NormalWebChar"/>
    <w:uiPriority w:val="99"/>
    <w:unhideWhenUsed/>
    <w:rsid w:val="001C4B67"/>
    <w:pPr>
      <w:suppressAutoHyphens w:val="0"/>
      <w:spacing w:before="100" w:beforeAutospacing="1" w:after="100" w:afterAutospacing="1" w:line="240" w:lineRule="auto"/>
      <w:jc w:val="left"/>
    </w:pPr>
    <w:rPr>
      <w:lang w:val="x-none"/>
    </w:rPr>
  </w:style>
  <w:style w:type="character" w:customStyle="1" w:styleId="NormalWebChar">
    <w:name w:val="Normal (Web) Char"/>
    <w:link w:val="NormalWeb"/>
    <w:uiPriority w:val="99"/>
    <w:locked/>
    <w:rsid w:val="001C4B67"/>
    <w:rPr>
      <w:rFonts w:eastAsia="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F0FE2DE61BB32AD2B0599D1A9D90A9A9D84929BA4AF7CC8FE90FE0E43773EC0093ABB7C177D3E4KAe1N" TargetMode="External"/><Relationship Id="rId13" Type="http://schemas.openxmlformats.org/officeDocument/2006/relationships/hyperlink" Target="consultantplus://offline/ref=FE1BDF3542F9EBE3C73A5F124494FAC4E1E096633E84645FBC398615yEIEK" TargetMode="External"/><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yperlink" Target="https://sfri.ru/stat/" TargetMode="External"/><Relationship Id="rId7" Type="http://schemas.openxmlformats.org/officeDocument/2006/relationships/hyperlink" Target="consultantplus://offline/ref=4BF0FE2DE61BB32AD2B0599D1A9D90A9A9D84929BA4AF7CC8FE90FE0E43773EC0093ABB7C177D3E5KAe0N" TargetMode="External"/><Relationship Id="rId12" Type="http://schemas.openxmlformats.org/officeDocument/2006/relationships/hyperlink" Target="https://ru.wikipedia.org/wiki/%D0%A2%D0%B0%D0%BA%D1%82%D0%B8%D0%BB%D1%8C%D0%BD%D1%8B%D0%B9_%D0%B0%D0%BB%D1%84%D0%B0%D0%B2%D0%B8%D1%82" TargetMode="External"/><Relationship Id="rId17" Type="http://schemas.openxmlformats.org/officeDocument/2006/relationships/hyperlink" Target="consultantplus://offline/ref=36AEA9D46C032661AC696398C1DCB6A0C343773BF4E03F8A6D1A9F413A6D2275692A95DCC8FCF1376CiDN"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consultantplus://offline/ref=36AEA9D46C032661AC696398C1DCB6A0C343773BF4E03F8A6D1A9F413A6D2275692A95DCC8FCF1376Ci8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6%D0%B5%D1%81%D1%82%D0%BE%D0%B2%D1%8B%D0%B5_%D1%8F%D0%B7%D1%8B%D0%BA%D0%B8"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consultantplus://offline/ref=04EA74BFFD9D0FFD1685654E1F54F943C741937C20762E2DC1EB25DE45B626640985F304EB323B92nBmCL"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consultantplus://offline/ref=5E2890AB5F6969C368E4FEF6D15AD7382D85B8A9274E8140CEC38C790269I"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5E2890AB5F6969C368E4FEF6D15AD7382D85B8A9274E8140CEC38C790269I" TargetMode="External"/><Relationship Id="rId2" Type="http://schemas.openxmlformats.org/officeDocument/2006/relationships/hyperlink" Target="consultantplus://offline/ref=FE1BDF3542F9EBE3C73A5F124494FAC4E1E096633E84645FBC398615yEIEK" TargetMode="External"/><Relationship Id="rId1" Type="http://schemas.openxmlformats.org/officeDocument/2006/relationships/hyperlink" Target="http://docs.cntd.ru/document/4990741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d2d3fe04fd11e69a3cdd0c3675f7ca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9F2FD3-9B2E-46DC-831F-C3799E0F7F3C}"/>
</file>

<file path=customXml/itemProps2.xml><?xml version="1.0" encoding="utf-8"?>
<ds:datastoreItem xmlns:ds="http://schemas.openxmlformats.org/officeDocument/2006/customXml" ds:itemID="{619042AE-3E05-4DD3-B88F-77301EF63FE7}"/>
</file>

<file path=customXml/itemProps3.xml><?xml version="1.0" encoding="utf-8"?>
<ds:datastoreItem xmlns:ds="http://schemas.openxmlformats.org/officeDocument/2006/customXml" ds:itemID="{7DAFF9FD-CFC2-4261-B292-0720F1E9867B}"/>
</file>

<file path=docProps/app.xml><?xml version="1.0" encoding="utf-8"?>
<Properties xmlns="http://schemas.openxmlformats.org/officeDocument/2006/extended-properties" xmlns:vt="http://schemas.openxmlformats.org/officeDocument/2006/docPropsVTypes">
  <Template>Normal.dotm</Template>
  <TotalTime>4</TotalTime>
  <Pages>50</Pages>
  <Words>15318</Words>
  <Characters>87317</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Reynaud</dc:creator>
  <cp:keywords/>
  <dc:description/>
  <cp:lastModifiedBy>Céline Reynaud</cp:lastModifiedBy>
  <cp:revision>5</cp:revision>
  <cp:lastPrinted>2014-05-14T10:59:00Z</cp:lastPrinted>
  <dcterms:created xsi:type="dcterms:W3CDTF">2017-11-14T14:45:00Z</dcterms:created>
  <dcterms:modified xsi:type="dcterms:W3CDTF">2017-11-14T14:49:00Z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